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B1CA3" w14:textId="77777777" w:rsidR="00CE39D0" w:rsidRPr="008B6701" w:rsidRDefault="00CE39D0" w:rsidP="00CE39D0">
      <w:pPr>
        <w:rPr>
          <w:rFonts w:ascii="Cambria" w:hAnsi="Cambria"/>
        </w:rPr>
      </w:pPr>
      <w:r w:rsidRPr="008B6701">
        <w:rPr>
          <w:rFonts w:ascii="Cambria" w:hAnsi="Cambria"/>
        </w:rPr>
        <w:t>Dr. Matelski</w:t>
      </w:r>
    </w:p>
    <w:p w14:paraId="48F6692A" w14:textId="77777777" w:rsidR="00CE39D0" w:rsidRPr="008B6701" w:rsidRDefault="00CE39D0" w:rsidP="00CE39D0">
      <w:pPr>
        <w:rPr>
          <w:rFonts w:ascii="Cambria" w:hAnsi="Cambria"/>
        </w:rPr>
      </w:pPr>
      <w:r w:rsidRPr="008B6701">
        <w:rPr>
          <w:rFonts w:ascii="Cambria" w:hAnsi="Cambria"/>
        </w:rPr>
        <w:t xml:space="preserve">HST 225: </w:t>
      </w:r>
      <w:r w:rsidR="00CD087C">
        <w:rPr>
          <w:rFonts w:ascii="Cambria" w:hAnsi="Cambria"/>
        </w:rPr>
        <w:t xml:space="preserve">The </w:t>
      </w:r>
      <w:r w:rsidRPr="008B6701">
        <w:rPr>
          <w:rFonts w:ascii="Cambria" w:hAnsi="Cambria"/>
        </w:rPr>
        <w:t>Salem Witch Trials</w:t>
      </w:r>
    </w:p>
    <w:p w14:paraId="302D42D5" w14:textId="77777777" w:rsidR="00CE39D0" w:rsidRPr="008B6701" w:rsidRDefault="00CE39D0" w:rsidP="00CE39D0">
      <w:pPr>
        <w:rPr>
          <w:rFonts w:ascii="Cambria" w:hAnsi="Cambria"/>
        </w:rPr>
      </w:pPr>
      <w:r w:rsidRPr="008B6701">
        <w:rPr>
          <w:rFonts w:ascii="Cambria" w:hAnsi="Cambria"/>
        </w:rPr>
        <w:t>What Makes a Witch?</w:t>
      </w:r>
    </w:p>
    <w:p w14:paraId="53699F4C" w14:textId="41D7798D" w:rsidR="00CE39D0" w:rsidRPr="00DC44CF" w:rsidRDefault="00CE39D0" w:rsidP="00CE39D0">
      <w:pPr>
        <w:rPr>
          <w:rFonts w:ascii="Cambria" w:hAnsi="Cambria"/>
          <w:b/>
        </w:rPr>
      </w:pPr>
      <w:r w:rsidRPr="00DC44CF">
        <w:rPr>
          <w:rFonts w:ascii="Cambria" w:hAnsi="Cambria"/>
          <w:b/>
        </w:rPr>
        <w:t>Due: September 2</w:t>
      </w:r>
      <w:r w:rsidR="00437906">
        <w:rPr>
          <w:rFonts w:ascii="Cambria" w:hAnsi="Cambria"/>
          <w:b/>
        </w:rPr>
        <w:t>6th</w:t>
      </w:r>
      <w:r w:rsidRPr="00DC44CF">
        <w:rPr>
          <w:rFonts w:ascii="Cambria" w:hAnsi="Cambria"/>
          <w:b/>
        </w:rPr>
        <w:t xml:space="preserve"> at class time</w:t>
      </w:r>
      <w:bookmarkStart w:id="0" w:name="_GoBack"/>
      <w:bookmarkEnd w:id="0"/>
    </w:p>
    <w:p w14:paraId="1611101C" w14:textId="77777777" w:rsidR="00CE39D0" w:rsidRPr="008B6701" w:rsidRDefault="00CE39D0" w:rsidP="00CE39D0">
      <w:pPr>
        <w:rPr>
          <w:rFonts w:ascii="Cambria" w:hAnsi="Cambria"/>
        </w:rPr>
      </w:pPr>
    </w:p>
    <w:p w14:paraId="21B562E0" w14:textId="48A0E46C" w:rsidR="000C012F" w:rsidRDefault="008B6701" w:rsidP="008B6701">
      <w:pPr>
        <w:rPr>
          <w:rFonts w:ascii="Cambria" w:hAnsi="Cambria"/>
        </w:rPr>
      </w:pPr>
      <w:r w:rsidRPr="008B6701">
        <w:rPr>
          <w:rFonts w:ascii="Cambria" w:hAnsi="Cambria"/>
          <w:i/>
        </w:rPr>
        <w:t>Content:</w:t>
      </w:r>
      <w:r w:rsidRPr="008B6701">
        <w:rPr>
          <w:rFonts w:ascii="Cambria" w:hAnsi="Cambria"/>
        </w:rPr>
        <w:t xml:space="preserve"> </w:t>
      </w:r>
      <w:r w:rsidR="00CE39D0" w:rsidRPr="008B6701">
        <w:rPr>
          <w:rFonts w:ascii="Cambria" w:hAnsi="Cambria"/>
        </w:rPr>
        <w:t>Using the University of Virginia’s Salem Witchcraft website (</w:t>
      </w:r>
      <w:hyperlink r:id="rId5" w:history="1">
        <w:r w:rsidR="00CE39D0" w:rsidRPr="008B6701">
          <w:rPr>
            <w:rStyle w:val="Hyperlink"/>
            <w:rFonts w:ascii="Cambria" w:hAnsi="Cambria"/>
          </w:rPr>
          <w:t>http://salem.lib.virginia.edu/home.html</w:t>
        </w:r>
      </w:hyperlink>
      <w:r w:rsidR="00CE39D0" w:rsidRPr="008B6701">
        <w:rPr>
          <w:rFonts w:ascii="Cambria" w:hAnsi="Cambria"/>
        </w:rPr>
        <w:t>), pick one of the accused witches tried in 1692</w:t>
      </w:r>
      <w:r w:rsidR="001E00D3">
        <w:rPr>
          <w:rFonts w:ascii="Cambria" w:hAnsi="Cambria"/>
        </w:rPr>
        <w:t>/3</w:t>
      </w:r>
      <w:r w:rsidR="00CE39D0" w:rsidRPr="008B6701">
        <w:rPr>
          <w:rFonts w:ascii="Cambria" w:hAnsi="Cambria"/>
        </w:rPr>
        <w:t xml:space="preserve"> by the special Court of </w:t>
      </w:r>
      <w:proofErr w:type="spellStart"/>
      <w:r w:rsidRPr="008B6701">
        <w:rPr>
          <w:rFonts w:ascii="Cambria" w:hAnsi="Cambria"/>
        </w:rPr>
        <w:t>Oyer</w:t>
      </w:r>
      <w:proofErr w:type="spellEnd"/>
      <w:r w:rsidRPr="008B6701">
        <w:rPr>
          <w:rFonts w:ascii="Cambria" w:hAnsi="Cambria"/>
        </w:rPr>
        <w:t xml:space="preserve"> and </w:t>
      </w:r>
      <w:proofErr w:type="spellStart"/>
      <w:r w:rsidRPr="008B6701">
        <w:rPr>
          <w:rFonts w:ascii="Cambria" w:hAnsi="Cambria"/>
        </w:rPr>
        <w:t>Terminer</w:t>
      </w:r>
      <w:proofErr w:type="spellEnd"/>
      <w:r w:rsidR="000C012F">
        <w:rPr>
          <w:rFonts w:ascii="Cambria" w:hAnsi="Cambria"/>
        </w:rPr>
        <w:t>, found at the bottom of this document</w:t>
      </w:r>
      <w:r w:rsidR="00CE39D0" w:rsidRPr="008B6701">
        <w:rPr>
          <w:rFonts w:ascii="Cambria" w:hAnsi="Cambria"/>
        </w:rPr>
        <w:t xml:space="preserve">. </w:t>
      </w:r>
    </w:p>
    <w:p w14:paraId="5CF6F365" w14:textId="77777777" w:rsidR="000C012F" w:rsidRDefault="000C012F" w:rsidP="008B6701">
      <w:pPr>
        <w:rPr>
          <w:rFonts w:ascii="Cambria" w:hAnsi="Cambria"/>
        </w:rPr>
      </w:pPr>
    </w:p>
    <w:p w14:paraId="27A3D26C" w14:textId="08E4524C" w:rsidR="008B6701" w:rsidRPr="008B6701" w:rsidRDefault="008B6701" w:rsidP="008B6701">
      <w:pPr>
        <w:rPr>
          <w:rFonts w:ascii="Cambria" w:hAnsi="Cambria"/>
        </w:rPr>
      </w:pPr>
      <w:r w:rsidRPr="008B6701">
        <w:rPr>
          <w:rFonts w:ascii="Cambria" w:hAnsi="Cambria"/>
        </w:rPr>
        <w:t xml:space="preserve">Ask and answer the following questions in a brief (2-3 pages) paper: </w:t>
      </w:r>
    </w:p>
    <w:p w14:paraId="52CC4151" w14:textId="77777777" w:rsidR="008B6701" w:rsidRPr="008B6701" w:rsidRDefault="008B6701" w:rsidP="008B6701">
      <w:pPr>
        <w:pStyle w:val="ListParagraph"/>
        <w:numPr>
          <w:ilvl w:val="0"/>
          <w:numId w:val="2"/>
        </w:numPr>
        <w:rPr>
          <w:rFonts w:ascii="Cambria" w:hAnsi="Cambria"/>
        </w:rPr>
      </w:pPr>
      <w:r w:rsidRPr="008B6701">
        <w:rPr>
          <w:rFonts w:ascii="Cambria" w:hAnsi="Cambria"/>
        </w:rPr>
        <w:t xml:space="preserve">Why did people think this person was a witch? </w:t>
      </w:r>
    </w:p>
    <w:p w14:paraId="00F2903B" w14:textId="77777777" w:rsidR="008B6701" w:rsidRPr="0032797F" w:rsidRDefault="008B6701" w:rsidP="0032797F">
      <w:pPr>
        <w:pStyle w:val="ListParagraph"/>
        <w:numPr>
          <w:ilvl w:val="0"/>
          <w:numId w:val="2"/>
        </w:numPr>
        <w:rPr>
          <w:rFonts w:ascii="Cambria" w:hAnsi="Cambria"/>
        </w:rPr>
      </w:pPr>
      <w:r w:rsidRPr="008B6701">
        <w:rPr>
          <w:rFonts w:ascii="Cambria" w:hAnsi="Cambria"/>
        </w:rPr>
        <w:t xml:space="preserve">How did he or she respond to the accusations? </w:t>
      </w:r>
    </w:p>
    <w:p w14:paraId="7493C5B4" w14:textId="77777777" w:rsidR="008B6701" w:rsidRPr="008B6701" w:rsidRDefault="008B6701" w:rsidP="00CE39D0">
      <w:pPr>
        <w:rPr>
          <w:rFonts w:ascii="Cambria" w:hAnsi="Cambria"/>
        </w:rPr>
      </w:pPr>
    </w:p>
    <w:p w14:paraId="641472EA" w14:textId="5058D321" w:rsidR="0032797F" w:rsidRDefault="008B6701" w:rsidP="008B6701">
      <w:pPr>
        <w:rPr>
          <w:rFonts w:ascii="Cambria" w:hAnsi="Cambria"/>
          <w:color w:val="000000"/>
        </w:rPr>
      </w:pPr>
      <w:r w:rsidRPr="008B6701">
        <w:rPr>
          <w:rFonts w:ascii="Cambria" w:hAnsi="Cambria"/>
          <w:color w:val="000000"/>
        </w:rPr>
        <w:t xml:space="preserve">Your opening paragraph should briefly </w:t>
      </w:r>
      <w:r w:rsidRPr="008B6701">
        <w:rPr>
          <w:rFonts w:ascii="Cambria" w:hAnsi="Cambria"/>
          <w:b/>
          <w:color w:val="000000"/>
        </w:rPr>
        <w:t>(3 or 4 sentences max)</w:t>
      </w:r>
      <w:r w:rsidRPr="008B6701">
        <w:rPr>
          <w:rFonts w:ascii="Cambria" w:hAnsi="Cambria"/>
          <w:color w:val="000000"/>
        </w:rPr>
        <w:t xml:space="preserve"> introduce the Salem Witch Trials. Biographical details concerning the accused witch are only worth relating if, in your view, they pertain to your thesi</w:t>
      </w:r>
      <w:r w:rsidR="000C012F">
        <w:rPr>
          <w:rFonts w:ascii="Cambria" w:hAnsi="Cambria"/>
          <w:color w:val="000000"/>
        </w:rPr>
        <w:t xml:space="preserve">s. </w:t>
      </w:r>
      <w:r w:rsidRPr="008B6701">
        <w:rPr>
          <w:rFonts w:ascii="Cambria" w:hAnsi="Cambria"/>
          <w:color w:val="000000"/>
        </w:rPr>
        <w:t xml:space="preserve">Your opening paragraph should conclude with your thesis statement.  Your </w:t>
      </w:r>
      <w:r w:rsidRPr="008B6701">
        <w:rPr>
          <w:rFonts w:ascii="Cambria" w:hAnsi="Cambria"/>
          <w:b/>
          <w:color w:val="000000"/>
        </w:rPr>
        <w:t xml:space="preserve">thesis statement </w:t>
      </w:r>
      <w:r w:rsidRPr="008B6701">
        <w:rPr>
          <w:rFonts w:ascii="Cambria" w:hAnsi="Cambria"/>
          <w:color w:val="000000"/>
        </w:rPr>
        <w:t xml:space="preserve">is an argument that you will support throughout the essay with appropriate evidence.  </w:t>
      </w:r>
    </w:p>
    <w:p w14:paraId="6491CD8C" w14:textId="77777777" w:rsidR="00096ECD" w:rsidRPr="00437906" w:rsidRDefault="00096ECD" w:rsidP="00211CEA">
      <w:pPr>
        <w:rPr>
          <w:rFonts w:ascii="Cambria" w:hAnsi="Cambria"/>
          <w:i/>
          <w:color w:val="000000"/>
        </w:rPr>
      </w:pPr>
    </w:p>
    <w:p w14:paraId="0FE8220E" w14:textId="77777777" w:rsidR="00437906" w:rsidRPr="00437906" w:rsidRDefault="00096ECD" w:rsidP="00211CEA">
      <w:pPr>
        <w:rPr>
          <w:rFonts w:ascii="Cambria" w:hAnsi="Cambria"/>
          <w:i/>
          <w:color w:val="000000"/>
        </w:rPr>
      </w:pPr>
      <w:r w:rsidRPr="00437906">
        <w:rPr>
          <w:rFonts w:ascii="Cambria" w:hAnsi="Cambria"/>
          <w:i/>
          <w:color w:val="000000"/>
        </w:rPr>
        <w:t xml:space="preserve">The goal of this assignment is twofold: </w:t>
      </w:r>
    </w:p>
    <w:p w14:paraId="10141C67" w14:textId="77777777" w:rsidR="00437906" w:rsidRDefault="00437906" w:rsidP="00437906">
      <w:pPr>
        <w:pStyle w:val="ListParagraph"/>
        <w:numPr>
          <w:ilvl w:val="0"/>
          <w:numId w:val="4"/>
        </w:numPr>
        <w:rPr>
          <w:rFonts w:ascii="Cambria" w:hAnsi="Cambria"/>
          <w:color w:val="000000"/>
        </w:rPr>
      </w:pPr>
      <w:r>
        <w:rPr>
          <w:rFonts w:ascii="Cambria" w:hAnsi="Cambria"/>
          <w:color w:val="000000"/>
        </w:rPr>
        <w:t>T</w:t>
      </w:r>
      <w:r w:rsidR="00096ECD" w:rsidRPr="00437906">
        <w:rPr>
          <w:rFonts w:ascii="Cambria" w:hAnsi="Cambria"/>
          <w:color w:val="000000"/>
        </w:rPr>
        <w:t xml:space="preserve">o get you thinking about characteristics of these so-called “witches” </w:t>
      </w:r>
    </w:p>
    <w:p w14:paraId="4CABD964" w14:textId="77777777" w:rsidR="00437906" w:rsidRDefault="00437906" w:rsidP="00437906">
      <w:pPr>
        <w:pStyle w:val="ListParagraph"/>
        <w:numPr>
          <w:ilvl w:val="0"/>
          <w:numId w:val="4"/>
        </w:numPr>
        <w:rPr>
          <w:rFonts w:ascii="Cambria" w:hAnsi="Cambria"/>
          <w:color w:val="000000"/>
        </w:rPr>
      </w:pPr>
      <w:r>
        <w:rPr>
          <w:rFonts w:ascii="Cambria" w:hAnsi="Cambria"/>
          <w:color w:val="000000"/>
        </w:rPr>
        <w:t xml:space="preserve">To </w:t>
      </w:r>
      <w:r w:rsidR="00096ECD" w:rsidRPr="00437906">
        <w:rPr>
          <w:rFonts w:ascii="Cambria" w:hAnsi="Cambria"/>
          <w:color w:val="000000"/>
        </w:rPr>
        <w:t>give you hands-on experience working with 17</w:t>
      </w:r>
      <w:r w:rsidR="00096ECD" w:rsidRPr="00437906">
        <w:rPr>
          <w:rFonts w:ascii="Cambria" w:hAnsi="Cambria"/>
          <w:color w:val="000000"/>
          <w:vertAlign w:val="superscript"/>
        </w:rPr>
        <w:t>th</w:t>
      </w:r>
      <w:r w:rsidR="00096ECD" w:rsidRPr="00437906">
        <w:rPr>
          <w:rFonts w:ascii="Cambria" w:hAnsi="Cambria"/>
          <w:color w:val="000000"/>
        </w:rPr>
        <w:t xml:space="preserve"> century documents. </w:t>
      </w:r>
    </w:p>
    <w:p w14:paraId="38A25FAF" w14:textId="77777777" w:rsidR="00437906" w:rsidRDefault="00437906" w:rsidP="00437906">
      <w:pPr>
        <w:rPr>
          <w:rFonts w:ascii="Cambria" w:hAnsi="Cambria"/>
        </w:rPr>
      </w:pPr>
    </w:p>
    <w:p w14:paraId="2BB562C8" w14:textId="77BFB73A" w:rsidR="00211CEA" w:rsidRDefault="007E46F1" w:rsidP="00437906">
      <w:pPr>
        <w:rPr>
          <w:rFonts w:ascii="Cambria" w:hAnsi="Cambria"/>
        </w:rPr>
      </w:pPr>
      <w:r w:rsidRPr="00437906">
        <w:rPr>
          <w:rFonts w:ascii="Cambria" w:hAnsi="Cambria"/>
        </w:rPr>
        <w:t xml:space="preserve">Therefore, </w:t>
      </w:r>
      <w:r w:rsidR="00211CEA" w:rsidRPr="00437906">
        <w:rPr>
          <w:rFonts w:ascii="Cambria" w:hAnsi="Cambria"/>
        </w:rPr>
        <w:t xml:space="preserve">DO NOT use outside sources to address the above questions. </w:t>
      </w:r>
    </w:p>
    <w:p w14:paraId="7A75F812" w14:textId="77777777" w:rsidR="00437906" w:rsidRDefault="00437906" w:rsidP="00437906">
      <w:pPr>
        <w:rPr>
          <w:rFonts w:ascii="Cambria" w:hAnsi="Cambria"/>
        </w:rPr>
      </w:pPr>
    </w:p>
    <w:p w14:paraId="07EA3043" w14:textId="77777777" w:rsidR="00437906" w:rsidRDefault="00437906" w:rsidP="00437906">
      <w:pPr>
        <w:rPr>
          <w:rFonts w:ascii="Cambria" w:hAnsi="Cambria"/>
          <w:color w:val="000000"/>
        </w:rPr>
      </w:pPr>
      <w:r w:rsidRPr="007E46F1">
        <w:rPr>
          <w:rFonts w:ascii="Cambria" w:hAnsi="Cambria"/>
          <w:b/>
          <w:color w:val="000000"/>
        </w:rPr>
        <w:t>Your analysis should utilize the original trial transcripts</w:t>
      </w:r>
      <w:r>
        <w:rPr>
          <w:rFonts w:ascii="Cambria" w:hAnsi="Cambria"/>
          <w:color w:val="000000"/>
        </w:rPr>
        <w:t xml:space="preserve">. Limit biographical details to the introduction, not the body paragraphs. Essays that rely on biographical information found elsewhere on the U-VA website will not earn as many points as those based on primary sources. </w:t>
      </w:r>
    </w:p>
    <w:p w14:paraId="689B581D" w14:textId="77777777" w:rsidR="008B6701" w:rsidRPr="008B6701" w:rsidRDefault="008B6701" w:rsidP="008B6701">
      <w:pPr>
        <w:rPr>
          <w:rFonts w:ascii="Cambria" w:hAnsi="Cambria"/>
        </w:rPr>
      </w:pPr>
    </w:p>
    <w:p w14:paraId="2A9038FD" w14:textId="77777777" w:rsidR="008B6701" w:rsidRPr="008B6701" w:rsidRDefault="008B6701" w:rsidP="008B6701">
      <w:pPr>
        <w:rPr>
          <w:rFonts w:ascii="Cambria" w:hAnsi="Cambria"/>
          <w:color w:val="000000"/>
        </w:rPr>
      </w:pPr>
      <w:r w:rsidRPr="008B6701">
        <w:rPr>
          <w:rFonts w:ascii="Cambria" w:hAnsi="Cambria"/>
          <w:i/>
        </w:rPr>
        <w:t>Length and Format:</w:t>
      </w:r>
      <w:r w:rsidRPr="008B6701">
        <w:rPr>
          <w:rFonts w:ascii="Cambria" w:hAnsi="Cambria"/>
        </w:rPr>
        <w:t xml:space="preserve"> </w:t>
      </w:r>
      <w:r w:rsidRPr="008B6701">
        <w:rPr>
          <w:rFonts w:ascii="Cambria" w:hAnsi="Cambria"/>
          <w:color w:val="000000"/>
        </w:rPr>
        <w:t xml:space="preserve">The argument for your thesis </w:t>
      </w:r>
      <w:r w:rsidRPr="008B6701">
        <w:rPr>
          <w:rFonts w:ascii="Cambria" w:hAnsi="Cambria"/>
          <w:b/>
          <w:color w:val="000000"/>
        </w:rPr>
        <w:t>must be</w:t>
      </w:r>
      <w:r w:rsidRPr="008B6701">
        <w:rPr>
          <w:rFonts w:ascii="Cambria" w:hAnsi="Cambria"/>
          <w:color w:val="000000"/>
        </w:rPr>
        <w:t xml:space="preserve"> supported by evidence and citations from the trial transcripts and referenced by case number. After referencing or quoting directly from the text, insert the title of the document and the case number from which you are citing in parenthesis. </w:t>
      </w:r>
      <w:r w:rsidR="0032797F">
        <w:rPr>
          <w:rFonts w:ascii="Cambria" w:hAnsi="Cambria"/>
          <w:color w:val="000000"/>
        </w:rPr>
        <w:t>Note: this is an abridged version of MLA citation practices.</w:t>
      </w:r>
    </w:p>
    <w:p w14:paraId="79E6FD53" w14:textId="77777777" w:rsidR="008B6701" w:rsidRPr="008B6701" w:rsidRDefault="008B6701" w:rsidP="008B6701">
      <w:pPr>
        <w:rPr>
          <w:rFonts w:ascii="Cambria" w:hAnsi="Cambria"/>
          <w:color w:val="000000"/>
        </w:rPr>
      </w:pPr>
    </w:p>
    <w:p w14:paraId="2D915AEE" w14:textId="77777777" w:rsidR="008B6701" w:rsidRPr="008B6701" w:rsidRDefault="008B6701" w:rsidP="008B6701">
      <w:pPr>
        <w:rPr>
          <w:rFonts w:ascii="Cambria" w:hAnsi="Cambria"/>
          <w:color w:val="000000"/>
        </w:rPr>
      </w:pPr>
      <w:r w:rsidRPr="008B6701">
        <w:rPr>
          <w:rFonts w:ascii="Cambria" w:hAnsi="Cambria"/>
          <w:color w:val="000000"/>
        </w:rPr>
        <w:t xml:space="preserve">Example: (“Examination of Mary </w:t>
      </w:r>
      <w:proofErr w:type="spellStart"/>
      <w:r w:rsidRPr="008B6701">
        <w:rPr>
          <w:rFonts w:ascii="Cambria" w:hAnsi="Cambria"/>
          <w:color w:val="000000"/>
        </w:rPr>
        <w:t>Easty</w:t>
      </w:r>
      <w:proofErr w:type="spellEnd"/>
      <w:r w:rsidRPr="008B6701">
        <w:rPr>
          <w:rFonts w:ascii="Cambria" w:hAnsi="Cambria"/>
          <w:color w:val="000000"/>
        </w:rPr>
        <w:t xml:space="preserve">,” SWP No. 45.3).  </w:t>
      </w:r>
    </w:p>
    <w:p w14:paraId="3C5A2704" w14:textId="77777777" w:rsidR="00211CEA" w:rsidRPr="008B6701" w:rsidRDefault="00211CEA" w:rsidP="008B6701">
      <w:pPr>
        <w:rPr>
          <w:rFonts w:ascii="Cambria" w:hAnsi="Cambria"/>
          <w:color w:val="000000"/>
        </w:rPr>
      </w:pPr>
    </w:p>
    <w:p w14:paraId="69979406" w14:textId="77777777" w:rsidR="008B6701" w:rsidRPr="008B6701" w:rsidRDefault="008B6701" w:rsidP="008B6701">
      <w:pPr>
        <w:rPr>
          <w:rFonts w:ascii="Cambria" w:hAnsi="Cambria"/>
          <w:color w:val="000000"/>
        </w:rPr>
      </w:pPr>
      <w:r w:rsidRPr="008B6701">
        <w:rPr>
          <w:rFonts w:ascii="Cambria" w:hAnsi="Cambria"/>
          <w:color w:val="000000"/>
        </w:rPr>
        <w:t xml:space="preserve">Papers should be </w:t>
      </w:r>
      <w:r w:rsidRPr="008B6701">
        <w:rPr>
          <w:rFonts w:ascii="Cambria" w:hAnsi="Cambria"/>
          <w:b/>
          <w:color w:val="000000"/>
        </w:rPr>
        <w:t>2-3 pages</w:t>
      </w:r>
      <w:r w:rsidRPr="008B6701">
        <w:rPr>
          <w:rFonts w:ascii="Cambria" w:hAnsi="Cambria"/>
          <w:color w:val="000000"/>
        </w:rPr>
        <w:t>, typed and double-spaced.</w:t>
      </w:r>
    </w:p>
    <w:p w14:paraId="7716A6A2" w14:textId="77777777" w:rsidR="008B6701" w:rsidRPr="008B6701" w:rsidRDefault="008B6701" w:rsidP="008B6701">
      <w:pPr>
        <w:rPr>
          <w:rFonts w:ascii="Cambria" w:hAnsi="Cambria"/>
          <w:color w:val="000000"/>
        </w:rPr>
      </w:pPr>
    </w:p>
    <w:p w14:paraId="3B0389BE" w14:textId="77777777" w:rsidR="008B6701" w:rsidRPr="008B6701" w:rsidRDefault="008B6701" w:rsidP="008B6701">
      <w:pPr>
        <w:rPr>
          <w:rFonts w:ascii="Cambria" w:hAnsi="Cambria"/>
          <w:color w:val="000000"/>
        </w:rPr>
      </w:pPr>
      <w:r w:rsidRPr="008B6701">
        <w:rPr>
          <w:rFonts w:ascii="Cambria" w:hAnsi="Cambria"/>
          <w:color w:val="000000"/>
        </w:rPr>
        <w:t>Some tips on formatting your paper:</w:t>
      </w:r>
    </w:p>
    <w:p w14:paraId="11C7FF4A" w14:textId="77777777" w:rsidR="008B6701" w:rsidRPr="008B6701" w:rsidRDefault="008B6701" w:rsidP="008B6701">
      <w:pPr>
        <w:numPr>
          <w:ilvl w:val="0"/>
          <w:numId w:val="3"/>
        </w:numPr>
        <w:rPr>
          <w:rFonts w:ascii="Cambria" w:hAnsi="Cambria"/>
          <w:color w:val="000000"/>
        </w:rPr>
      </w:pPr>
      <w:r w:rsidRPr="008B6701">
        <w:rPr>
          <w:rFonts w:ascii="Cambria" w:hAnsi="Cambria"/>
          <w:color w:val="000000"/>
        </w:rPr>
        <w:t>Use 12-point font in one of the standard typefaces (Times New Roman, Times).</w:t>
      </w:r>
    </w:p>
    <w:p w14:paraId="40997560" w14:textId="77777777" w:rsidR="008B6701" w:rsidRPr="008B6701" w:rsidRDefault="008B6701" w:rsidP="008B6701">
      <w:pPr>
        <w:numPr>
          <w:ilvl w:val="0"/>
          <w:numId w:val="3"/>
        </w:numPr>
        <w:rPr>
          <w:rFonts w:ascii="Cambria" w:hAnsi="Cambria"/>
          <w:color w:val="000000"/>
        </w:rPr>
      </w:pPr>
      <w:r w:rsidRPr="008B6701">
        <w:rPr>
          <w:rFonts w:ascii="Cambria" w:hAnsi="Cambria"/>
          <w:color w:val="000000"/>
        </w:rPr>
        <w:t>Do not place extra spaces between paragraphs or between the heading and the title or the title and the text</w:t>
      </w:r>
    </w:p>
    <w:p w14:paraId="5A38C641" w14:textId="77777777" w:rsidR="008B6701" w:rsidRPr="008B6701" w:rsidRDefault="008B6701" w:rsidP="008B6701">
      <w:pPr>
        <w:numPr>
          <w:ilvl w:val="0"/>
          <w:numId w:val="3"/>
        </w:numPr>
        <w:rPr>
          <w:rFonts w:ascii="Cambria" w:hAnsi="Cambria"/>
          <w:color w:val="000000"/>
        </w:rPr>
      </w:pPr>
      <w:r w:rsidRPr="008B6701">
        <w:rPr>
          <w:rFonts w:ascii="Cambria" w:hAnsi="Cambria"/>
          <w:color w:val="000000"/>
        </w:rPr>
        <w:lastRenderedPageBreak/>
        <w:t>Your title should be centered, in plain 12-point text, with appropriate words capitalized – no title page is necessary</w:t>
      </w:r>
    </w:p>
    <w:p w14:paraId="4F1A9869" w14:textId="77777777" w:rsidR="008B6701" w:rsidRPr="008B6701" w:rsidRDefault="008B6701" w:rsidP="008B6701">
      <w:pPr>
        <w:numPr>
          <w:ilvl w:val="0"/>
          <w:numId w:val="3"/>
        </w:numPr>
        <w:rPr>
          <w:rFonts w:ascii="Cambria" w:hAnsi="Cambria"/>
          <w:color w:val="000000"/>
        </w:rPr>
      </w:pPr>
      <w:r w:rsidRPr="008B6701">
        <w:rPr>
          <w:rFonts w:ascii="Cambria" w:hAnsi="Cambria"/>
          <w:color w:val="000000"/>
        </w:rPr>
        <w:t>All pages should be paginated</w:t>
      </w:r>
    </w:p>
    <w:p w14:paraId="4A55C418" w14:textId="0517BF3C" w:rsidR="008B6701" w:rsidRPr="008B6701" w:rsidRDefault="007E46F1" w:rsidP="008B6701">
      <w:pPr>
        <w:numPr>
          <w:ilvl w:val="0"/>
          <w:numId w:val="3"/>
        </w:numPr>
        <w:rPr>
          <w:rFonts w:ascii="Cambria" w:hAnsi="Cambria"/>
          <w:color w:val="000000"/>
        </w:rPr>
      </w:pPr>
      <w:r>
        <w:rPr>
          <w:rFonts w:ascii="Cambria" w:hAnsi="Cambria"/>
          <w:color w:val="000000"/>
        </w:rPr>
        <w:t>All</w:t>
      </w:r>
      <w:r w:rsidR="008B6701" w:rsidRPr="008B6701">
        <w:rPr>
          <w:rFonts w:ascii="Cambria" w:hAnsi="Cambria"/>
          <w:color w:val="000000"/>
        </w:rPr>
        <w:t xml:space="preserve"> margins should be one inch (the default margins for most word processing programs)</w:t>
      </w:r>
    </w:p>
    <w:p w14:paraId="57509F4A" w14:textId="77777777" w:rsidR="008B6701" w:rsidRPr="008B6701" w:rsidRDefault="008B6701" w:rsidP="008B6701">
      <w:pPr>
        <w:numPr>
          <w:ilvl w:val="0"/>
          <w:numId w:val="3"/>
        </w:numPr>
        <w:rPr>
          <w:rFonts w:ascii="Cambria" w:hAnsi="Cambria"/>
          <w:color w:val="000000"/>
        </w:rPr>
      </w:pPr>
      <w:r w:rsidRPr="008B6701">
        <w:rPr>
          <w:rFonts w:ascii="Cambria" w:hAnsi="Cambria"/>
          <w:color w:val="000000"/>
        </w:rPr>
        <w:t>Quotations must be enclosed in quotations marks, and MLA citation practices should be observed</w:t>
      </w:r>
    </w:p>
    <w:p w14:paraId="4AFBBA2A" w14:textId="77777777" w:rsidR="008B6701" w:rsidRPr="008B6701" w:rsidRDefault="008B6701" w:rsidP="008B6701">
      <w:pPr>
        <w:numPr>
          <w:ilvl w:val="0"/>
          <w:numId w:val="3"/>
        </w:numPr>
        <w:rPr>
          <w:rFonts w:ascii="Cambria" w:hAnsi="Cambria"/>
          <w:color w:val="000000"/>
        </w:rPr>
      </w:pPr>
      <w:r w:rsidRPr="008B6701">
        <w:rPr>
          <w:rFonts w:ascii="Cambria" w:hAnsi="Cambria"/>
          <w:color w:val="000000"/>
        </w:rPr>
        <w:t>Do not use contractions, jargon, or the first person</w:t>
      </w:r>
    </w:p>
    <w:p w14:paraId="3621C6C2" w14:textId="77777777" w:rsidR="008B6701" w:rsidRPr="008B6701" w:rsidRDefault="008B6701" w:rsidP="008B6701">
      <w:pPr>
        <w:numPr>
          <w:ilvl w:val="0"/>
          <w:numId w:val="3"/>
        </w:numPr>
        <w:rPr>
          <w:rFonts w:ascii="Cambria" w:hAnsi="Cambria"/>
          <w:color w:val="000000"/>
        </w:rPr>
      </w:pPr>
      <w:r w:rsidRPr="008B6701">
        <w:rPr>
          <w:rFonts w:ascii="Cambria" w:hAnsi="Cambria"/>
          <w:color w:val="000000"/>
        </w:rPr>
        <w:t>Check spelling and proofread</w:t>
      </w:r>
    </w:p>
    <w:p w14:paraId="48D2D0B9" w14:textId="77777777" w:rsidR="008B6701" w:rsidRDefault="008B6701" w:rsidP="008B6701">
      <w:pPr>
        <w:rPr>
          <w:rFonts w:ascii="Cambria" w:hAnsi="Cambria"/>
        </w:rPr>
      </w:pPr>
    </w:p>
    <w:p w14:paraId="5A9E37A6" w14:textId="77777777" w:rsidR="008B6701" w:rsidRDefault="008B6701">
      <w:pPr>
        <w:rPr>
          <w:rFonts w:ascii="Cambria" w:hAnsi="Cambria"/>
          <w:color w:val="000000"/>
        </w:rPr>
      </w:pPr>
      <w:r w:rsidRPr="008B6701">
        <w:rPr>
          <w:rFonts w:ascii="Cambria" w:hAnsi="Cambria"/>
          <w:color w:val="000000"/>
        </w:rPr>
        <w:t xml:space="preserve">Refer to the syllabus for information regarding late work and academic dishonesty. </w:t>
      </w:r>
    </w:p>
    <w:p w14:paraId="02C9D178" w14:textId="77777777" w:rsidR="0032797F" w:rsidRDefault="0032797F">
      <w:pPr>
        <w:rPr>
          <w:rFonts w:ascii="Cambria" w:hAnsi="Cambria"/>
          <w:i/>
        </w:rPr>
      </w:pPr>
    </w:p>
    <w:p w14:paraId="1375AD3B" w14:textId="77777777" w:rsidR="004A7AE7" w:rsidRPr="0032797F" w:rsidRDefault="004A7AE7">
      <w:pPr>
        <w:rPr>
          <w:rFonts w:ascii="Cambria" w:hAnsi="Cambria"/>
          <w:color w:val="000000"/>
        </w:rPr>
      </w:pPr>
      <w:r w:rsidRPr="008B6701">
        <w:rPr>
          <w:rFonts w:ascii="Cambria" w:hAnsi="Cambria"/>
          <w:i/>
        </w:rPr>
        <w:t xml:space="preserve">Cases Heard by the Court of </w:t>
      </w:r>
      <w:proofErr w:type="spellStart"/>
      <w:r w:rsidRPr="008B6701">
        <w:rPr>
          <w:rFonts w:ascii="Cambria" w:hAnsi="Cambria"/>
          <w:i/>
        </w:rPr>
        <w:t>Oyer</w:t>
      </w:r>
      <w:proofErr w:type="spellEnd"/>
      <w:r w:rsidRPr="008B6701">
        <w:rPr>
          <w:rFonts w:ascii="Cambria" w:hAnsi="Cambria"/>
          <w:i/>
        </w:rPr>
        <w:t xml:space="preserve"> and </w:t>
      </w:r>
      <w:proofErr w:type="spellStart"/>
      <w:r w:rsidRPr="008B6701">
        <w:rPr>
          <w:rFonts w:ascii="Cambria" w:hAnsi="Cambria"/>
          <w:i/>
        </w:rPr>
        <w:t>Terminer</w:t>
      </w:r>
      <w:proofErr w:type="spellEnd"/>
      <w:r w:rsidRPr="008B6701">
        <w:rPr>
          <w:rFonts w:ascii="Cambria" w:hAnsi="Cambria"/>
          <w:i/>
        </w:rPr>
        <w:t xml:space="preserve"> in 1692</w:t>
      </w:r>
    </w:p>
    <w:p w14:paraId="2483729A" w14:textId="77777777" w:rsidR="004A7AE7" w:rsidRPr="008B6701" w:rsidRDefault="004A7AE7" w:rsidP="004A7AE7">
      <w:pPr>
        <w:pStyle w:val="ListParagraph"/>
        <w:numPr>
          <w:ilvl w:val="0"/>
          <w:numId w:val="1"/>
        </w:numPr>
        <w:rPr>
          <w:rFonts w:ascii="Cambria" w:hAnsi="Cambria"/>
        </w:rPr>
      </w:pPr>
      <w:r w:rsidRPr="008B6701">
        <w:rPr>
          <w:rFonts w:ascii="Cambria" w:hAnsi="Cambria"/>
        </w:rPr>
        <w:t>Sarah Good</w:t>
      </w:r>
    </w:p>
    <w:p w14:paraId="61D030F8" w14:textId="77777777" w:rsidR="004A7AE7" w:rsidRPr="008B6701" w:rsidRDefault="004A7AE7" w:rsidP="004A7AE7">
      <w:pPr>
        <w:pStyle w:val="ListParagraph"/>
        <w:numPr>
          <w:ilvl w:val="0"/>
          <w:numId w:val="1"/>
        </w:numPr>
        <w:rPr>
          <w:rFonts w:ascii="Cambria" w:hAnsi="Cambria"/>
        </w:rPr>
      </w:pPr>
      <w:r w:rsidRPr="008B6701">
        <w:rPr>
          <w:rFonts w:ascii="Cambria" w:hAnsi="Cambria"/>
        </w:rPr>
        <w:t>Elizabeth Proctor</w:t>
      </w:r>
    </w:p>
    <w:p w14:paraId="0AF38EB0" w14:textId="77777777" w:rsidR="004A7AE7" w:rsidRPr="008B6701" w:rsidRDefault="004A7AE7" w:rsidP="004A7AE7">
      <w:pPr>
        <w:pStyle w:val="ListParagraph"/>
        <w:numPr>
          <w:ilvl w:val="0"/>
          <w:numId w:val="1"/>
        </w:numPr>
        <w:rPr>
          <w:rFonts w:ascii="Cambria" w:hAnsi="Cambria"/>
        </w:rPr>
      </w:pPr>
      <w:r w:rsidRPr="008B6701">
        <w:rPr>
          <w:rFonts w:ascii="Cambria" w:hAnsi="Cambria"/>
        </w:rPr>
        <w:t>Martha Corey</w:t>
      </w:r>
    </w:p>
    <w:p w14:paraId="3CB59B54" w14:textId="77777777" w:rsidR="004A7AE7" w:rsidRPr="008B6701" w:rsidRDefault="004A7AE7" w:rsidP="004A7AE7">
      <w:pPr>
        <w:pStyle w:val="ListParagraph"/>
        <w:numPr>
          <w:ilvl w:val="0"/>
          <w:numId w:val="1"/>
        </w:numPr>
        <w:rPr>
          <w:rFonts w:ascii="Cambria" w:hAnsi="Cambria"/>
        </w:rPr>
      </w:pPr>
      <w:r w:rsidRPr="008B6701">
        <w:rPr>
          <w:rFonts w:ascii="Cambria" w:hAnsi="Cambria"/>
        </w:rPr>
        <w:t>Rebecca Nurse</w:t>
      </w:r>
    </w:p>
    <w:p w14:paraId="1E14B17F" w14:textId="77777777" w:rsidR="004A7AE7" w:rsidRPr="008B6701" w:rsidRDefault="004A7AE7" w:rsidP="004A7AE7">
      <w:pPr>
        <w:pStyle w:val="ListParagraph"/>
        <w:numPr>
          <w:ilvl w:val="0"/>
          <w:numId w:val="1"/>
        </w:numPr>
        <w:rPr>
          <w:rFonts w:ascii="Cambria" w:hAnsi="Cambria"/>
        </w:rPr>
      </w:pPr>
      <w:r w:rsidRPr="008B6701">
        <w:rPr>
          <w:rFonts w:ascii="Cambria" w:hAnsi="Cambria"/>
        </w:rPr>
        <w:t>John Proctor</w:t>
      </w:r>
    </w:p>
    <w:p w14:paraId="1AEA0FA9" w14:textId="77777777" w:rsidR="004A7AE7" w:rsidRPr="008B6701" w:rsidRDefault="004A7AE7" w:rsidP="004A7AE7">
      <w:pPr>
        <w:pStyle w:val="ListParagraph"/>
        <w:numPr>
          <w:ilvl w:val="0"/>
          <w:numId w:val="1"/>
        </w:numPr>
        <w:rPr>
          <w:rFonts w:ascii="Cambria" w:hAnsi="Cambria"/>
        </w:rPr>
      </w:pPr>
      <w:r w:rsidRPr="008B6701">
        <w:rPr>
          <w:rFonts w:ascii="Cambria" w:hAnsi="Cambria"/>
        </w:rPr>
        <w:t>Giles Corey</w:t>
      </w:r>
    </w:p>
    <w:p w14:paraId="2067748D" w14:textId="77777777" w:rsidR="004A7AE7" w:rsidRPr="008B6701" w:rsidRDefault="004A7AE7" w:rsidP="004A7AE7">
      <w:pPr>
        <w:pStyle w:val="ListParagraph"/>
        <w:numPr>
          <w:ilvl w:val="0"/>
          <w:numId w:val="1"/>
        </w:numPr>
        <w:rPr>
          <w:rFonts w:ascii="Cambria" w:hAnsi="Cambria"/>
        </w:rPr>
      </w:pPr>
      <w:r w:rsidRPr="008B6701">
        <w:rPr>
          <w:rFonts w:ascii="Cambria" w:hAnsi="Cambria"/>
        </w:rPr>
        <w:t>Abigail Hobbs</w:t>
      </w:r>
      <w:r w:rsidR="0032797F">
        <w:rPr>
          <w:rFonts w:ascii="Cambria" w:hAnsi="Cambria"/>
        </w:rPr>
        <w:t xml:space="preserve"> </w:t>
      </w:r>
    </w:p>
    <w:p w14:paraId="3BEF1ADE" w14:textId="77777777" w:rsidR="004A7AE7" w:rsidRPr="008B6701" w:rsidRDefault="004A7AE7" w:rsidP="004A7AE7">
      <w:pPr>
        <w:pStyle w:val="ListParagraph"/>
        <w:numPr>
          <w:ilvl w:val="0"/>
          <w:numId w:val="1"/>
        </w:numPr>
        <w:rPr>
          <w:rFonts w:ascii="Cambria" w:hAnsi="Cambria"/>
        </w:rPr>
      </w:pPr>
      <w:r w:rsidRPr="008B6701">
        <w:rPr>
          <w:rFonts w:ascii="Cambria" w:hAnsi="Cambria"/>
        </w:rPr>
        <w:t>Sarah Wilds</w:t>
      </w:r>
    </w:p>
    <w:p w14:paraId="5EE681BA" w14:textId="77777777" w:rsidR="004A7AE7" w:rsidRPr="008B6701" w:rsidRDefault="004A7AE7" w:rsidP="004A7AE7">
      <w:pPr>
        <w:pStyle w:val="ListParagraph"/>
        <w:numPr>
          <w:ilvl w:val="0"/>
          <w:numId w:val="1"/>
        </w:numPr>
        <w:rPr>
          <w:rFonts w:ascii="Cambria" w:hAnsi="Cambria"/>
        </w:rPr>
      </w:pPr>
      <w:r w:rsidRPr="008B6701">
        <w:rPr>
          <w:rFonts w:ascii="Cambria" w:hAnsi="Cambria"/>
        </w:rPr>
        <w:t xml:space="preserve">Mary </w:t>
      </w:r>
      <w:proofErr w:type="spellStart"/>
      <w:r w:rsidRPr="008B6701">
        <w:rPr>
          <w:rFonts w:ascii="Cambria" w:hAnsi="Cambria"/>
        </w:rPr>
        <w:t>Easty</w:t>
      </w:r>
      <w:proofErr w:type="spellEnd"/>
    </w:p>
    <w:p w14:paraId="4C0B968F" w14:textId="77777777" w:rsidR="004A7AE7" w:rsidRPr="008B6701" w:rsidRDefault="004A7AE7" w:rsidP="004A7AE7">
      <w:pPr>
        <w:pStyle w:val="ListParagraph"/>
        <w:numPr>
          <w:ilvl w:val="0"/>
          <w:numId w:val="1"/>
        </w:numPr>
        <w:rPr>
          <w:rFonts w:ascii="Cambria" w:hAnsi="Cambria"/>
        </w:rPr>
      </w:pPr>
      <w:r w:rsidRPr="008B6701">
        <w:rPr>
          <w:rFonts w:ascii="Cambria" w:hAnsi="Cambria"/>
        </w:rPr>
        <w:t>George Burroughs</w:t>
      </w:r>
    </w:p>
    <w:p w14:paraId="739BCB8E" w14:textId="77777777" w:rsidR="004A7AE7" w:rsidRPr="008B6701" w:rsidRDefault="004A7AE7" w:rsidP="004A7AE7">
      <w:pPr>
        <w:pStyle w:val="ListParagraph"/>
        <w:numPr>
          <w:ilvl w:val="0"/>
          <w:numId w:val="1"/>
        </w:numPr>
        <w:rPr>
          <w:rFonts w:ascii="Cambria" w:hAnsi="Cambria"/>
        </w:rPr>
      </w:pPr>
      <w:r w:rsidRPr="008B6701">
        <w:rPr>
          <w:rFonts w:ascii="Cambria" w:hAnsi="Cambria"/>
        </w:rPr>
        <w:t>George Jacobs, Sr.</w:t>
      </w:r>
    </w:p>
    <w:p w14:paraId="3ADCFE19" w14:textId="77777777" w:rsidR="004A7AE7" w:rsidRPr="008B6701" w:rsidRDefault="004A7AE7" w:rsidP="004A7AE7">
      <w:pPr>
        <w:pStyle w:val="ListParagraph"/>
        <w:numPr>
          <w:ilvl w:val="0"/>
          <w:numId w:val="1"/>
        </w:numPr>
        <w:rPr>
          <w:rFonts w:ascii="Cambria" w:hAnsi="Cambria"/>
        </w:rPr>
      </w:pPr>
      <w:r w:rsidRPr="008B6701">
        <w:rPr>
          <w:rFonts w:ascii="Cambria" w:hAnsi="Cambria"/>
        </w:rPr>
        <w:t>John Willard</w:t>
      </w:r>
    </w:p>
    <w:p w14:paraId="4B0CD422" w14:textId="77777777" w:rsidR="004A7AE7" w:rsidRPr="008B6701" w:rsidRDefault="004A7AE7" w:rsidP="004A7AE7">
      <w:pPr>
        <w:pStyle w:val="ListParagraph"/>
        <w:numPr>
          <w:ilvl w:val="0"/>
          <w:numId w:val="1"/>
        </w:numPr>
        <w:rPr>
          <w:rFonts w:ascii="Cambria" w:hAnsi="Cambria"/>
        </w:rPr>
      </w:pPr>
      <w:r w:rsidRPr="008B6701">
        <w:rPr>
          <w:rFonts w:ascii="Cambria" w:hAnsi="Cambria"/>
        </w:rPr>
        <w:t>Sarah Buckley</w:t>
      </w:r>
    </w:p>
    <w:p w14:paraId="4632E807" w14:textId="77777777" w:rsidR="004A7AE7" w:rsidRPr="008B6701" w:rsidRDefault="004A7AE7" w:rsidP="004A7AE7">
      <w:pPr>
        <w:pStyle w:val="ListParagraph"/>
        <w:numPr>
          <w:ilvl w:val="0"/>
          <w:numId w:val="1"/>
        </w:numPr>
        <w:rPr>
          <w:rFonts w:ascii="Cambria" w:hAnsi="Cambria"/>
        </w:rPr>
      </w:pPr>
      <w:r w:rsidRPr="008B6701">
        <w:rPr>
          <w:rFonts w:ascii="Cambria" w:hAnsi="Cambria"/>
        </w:rPr>
        <w:t xml:space="preserve">Mary </w:t>
      </w:r>
      <w:proofErr w:type="spellStart"/>
      <w:r w:rsidRPr="008B6701">
        <w:rPr>
          <w:rFonts w:ascii="Cambria" w:hAnsi="Cambria"/>
        </w:rPr>
        <w:t>Witheridge</w:t>
      </w:r>
      <w:proofErr w:type="spellEnd"/>
    </w:p>
    <w:p w14:paraId="29FC3FEB" w14:textId="77777777" w:rsidR="004A7AE7" w:rsidRPr="008B6701" w:rsidRDefault="004A7AE7" w:rsidP="004A7AE7">
      <w:pPr>
        <w:pStyle w:val="ListParagraph"/>
        <w:numPr>
          <w:ilvl w:val="0"/>
          <w:numId w:val="1"/>
        </w:numPr>
        <w:rPr>
          <w:rFonts w:ascii="Cambria" w:hAnsi="Cambria"/>
        </w:rPr>
      </w:pPr>
      <w:r w:rsidRPr="008B6701">
        <w:rPr>
          <w:rFonts w:ascii="Cambria" w:hAnsi="Cambria"/>
        </w:rPr>
        <w:t>Dorcas Hoar</w:t>
      </w:r>
    </w:p>
    <w:p w14:paraId="4D2CD903" w14:textId="77777777" w:rsidR="004A7AE7" w:rsidRPr="008B6701" w:rsidRDefault="004A7AE7" w:rsidP="004A7AE7">
      <w:pPr>
        <w:pStyle w:val="ListParagraph"/>
        <w:numPr>
          <w:ilvl w:val="0"/>
          <w:numId w:val="1"/>
        </w:numPr>
        <w:rPr>
          <w:rFonts w:ascii="Cambria" w:hAnsi="Cambria"/>
        </w:rPr>
      </w:pPr>
      <w:r w:rsidRPr="008B6701">
        <w:rPr>
          <w:rFonts w:ascii="Cambria" w:hAnsi="Cambria"/>
        </w:rPr>
        <w:t>Susannah Martin</w:t>
      </w:r>
    </w:p>
    <w:p w14:paraId="4C8E1C3C" w14:textId="77777777" w:rsidR="004A7AE7" w:rsidRPr="008B6701" w:rsidRDefault="004A7AE7" w:rsidP="004A7AE7">
      <w:pPr>
        <w:pStyle w:val="ListParagraph"/>
        <w:numPr>
          <w:ilvl w:val="0"/>
          <w:numId w:val="1"/>
        </w:numPr>
        <w:rPr>
          <w:rFonts w:ascii="Cambria" w:hAnsi="Cambria"/>
        </w:rPr>
      </w:pPr>
      <w:r w:rsidRPr="008B6701">
        <w:rPr>
          <w:rFonts w:ascii="Cambria" w:hAnsi="Cambria"/>
        </w:rPr>
        <w:t>Rebecca Jacobs</w:t>
      </w:r>
    </w:p>
    <w:p w14:paraId="02DE02F7" w14:textId="77777777" w:rsidR="004A7AE7" w:rsidRPr="008B6701" w:rsidRDefault="004A7AE7" w:rsidP="004A7AE7">
      <w:pPr>
        <w:pStyle w:val="ListParagraph"/>
        <w:numPr>
          <w:ilvl w:val="0"/>
          <w:numId w:val="1"/>
        </w:numPr>
        <w:rPr>
          <w:rFonts w:ascii="Cambria" w:hAnsi="Cambria"/>
        </w:rPr>
      </w:pPr>
      <w:r w:rsidRPr="008B6701">
        <w:rPr>
          <w:rFonts w:ascii="Cambria" w:hAnsi="Cambria"/>
        </w:rPr>
        <w:t>Mary Bradbury</w:t>
      </w:r>
    </w:p>
    <w:p w14:paraId="1A24770E" w14:textId="77777777" w:rsidR="004A7AE7" w:rsidRPr="008B6701" w:rsidRDefault="004A7AE7" w:rsidP="004A7AE7">
      <w:pPr>
        <w:pStyle w:val="ListParagraph"/>
        <w:numPr>
          <w:ilvl w:val="0"/>
          <w:numId w:val="1"/>
        </w:numPr>
        <w:rPr>
          <w:rFonts w:ascii="Cambria" w:hAnsi="Cambria"/>
        </w:rPr>
      </w:pPr>
      <w:r w:rsidRPr="008B6701">
        <w:rPr>
          <w:rFonts w:ascii="Cambria" w:hAnsi="Cambria"/>
        </w:rPr>
        <w:t>Alice Parker</w:t>
      </w:r>
    </w:p>
    <w:p w14:paraId="03F805D8" w14:textId="77777777" w:rsidR="004A7AE7" w:rsidRPr="008B6701" w:rsidRDefault="004A7AE7" w:rsidP="004A7AE7">
      <w:pPr>
        <w:pStyle w:val="ListParagraph"/>
        <w:numPr>
          <w:ilvl w:val="0"/>
          <w:numId w:val="1"/>
        </w:numPr>
        <w:rPr>
          <w:rFonts w:ascii="Cambria" w:hAnsi="Cambria"/>
        </w:rPr>
      </w:pPr>
      <w:r w:rsidRPr="008B6701">
        <w:rPr>
          <w:rFonts w:ascii="Cambria" w:hAnsi="Cambria"/>
        </w:rPr>
        <w:t xml:space="preserve">Ann </w:t>
      </w:r>
      <w:proofErr w:type="spellStart"/>
      <w:r w:rsidRPr="008B6701">
        <w:rPr>
          <w:rFonts w:ascii="Cambria" w:hAnsi="Cambria"/>
        </w:rPr>
        <w:t>Pudeator</w:t>
      </w:r>
      <w:proofErr w:type="spellEnd"/>
    </w:p>
    <w:p w14:paraId="5D04EAF6" w14:textId="77777777" w:rsidR="004A7AE7" w:rsidRPr="008B6701" w:rsidRDefault="004A7AE7" w:rsidP="004A7AE7">
      <w:pPr>
        <w:pStyle w:val="ListParagraph"/>
        <w:numPr>
          <w:ilvl w:val="0"/>
          <w:numId w:val="1"/>
        </w:numPr>
        <w:rPr>
          <w:rFonts w:ascii="Cambria" w:hAnsi="Cambria"/>
        </w:rPr>
      </w:pPr>
      <w:r w:rsidRPr="008B6701">
        <w:rPr>
          <w:rFonts w:ascii="Cambria" w:hAnsi="Cambria"/>
        </w:rPr>
        <w:t>Martha Carrier</w:t>
      </w:r>
    </w:p>
    <w:p w14:paraId="20B6C1C0" w14:textId="77777777" w:rsidR="004A7AE7" w:rsidRPr="008B6701" w:rsidRDefault="004A7AE7" w:rsidP="004A7AE7">
      <w:pPr>
        <w:pStyle w:val="ListParagraph"/>
        <w:numPr>
          <w:ilvl w:val="0"/>
          <w:numId w:val="1"/>
        </w:numPr>
        <w:rPr>
          <w:rFonts w:ascii="Cambria" w:hAnsi="Cambria"/>
        </w:rPr>
      </w:pPr>
      <w:r w:rsidRPr="008B6701">
        <w:rPr>
          <w:rFonts w:ascii="Cambria" w:hAnsi="Cambria"/>
        </w:rPr>
        <w:t>Elizabeth Howe</w:t>
      </w:r>
    </w:p>
    <w:p w14:paraId="1E33A92F" w14:textId="77777777" w:rsidR="004A7AE7" w:rsidRPr="008B6701" w:rsidRDefault="004A7AE7" w:rsidP="004A7AE7">
      <w:pPr>
        <w:pStyle w:val="ListParagraph"/>
        <w:numPr>
          <w:ilvl w:val="0"/>
          <w:numId w:val="1"/>
        </w:numPr>
        <w:rPr>
          <w:rFonts w:ascii="Cambria" w:hAnsi="Cambria"/>
        </w:rPr>
      </w:pPr>
      <w:r w:rsidRPr="008B6701">
        <w:rPr>
          <w:rFonts w:ascii="Cambria" w:hAnsi="Cambria"/>
        </w:rPr>
        <w:t>Wilmot Reed</w:t>
      </w:r>
    </w:p>
    <w:p w14:paraId="3EEE4006" w14:textId="77777777" w:rsidR="004A7AE7" w:rsidRPr="008B6701" w:rsidRDefault="004A7AE7" w:rsidP="004A7AE7">
      <w:pPr>
        <w:pStyle w:val="ListParagraph"/>
        <w:numPr>
          <w:ilvl w:val="0"/>
          <w:numId w:val="1"/>
        </w:numPr>
        <w:rPr>
          <w:rFonts w:ascii="Cambria" w:hAnsi="Cambria"/>
        </w:rPr>
      </w:pPr>
      <w:r w:rsidRPr="008B6701">
        <w:rPr>
          <w:rFonts w:ascii="Cambria" w:hAnsi="Cambria"/>
        </w:rPr>
        <w:t>Ann Foster</w:t>
      </w:r>
    </w:p>
    <w:p w14:paraId="551AF8C0" w14:textId="77777777" w:rsidR="004A7AE7" w:rsidRPr="008B6701" w:rsidRDefault="004A7AE7" w:rsidP="004A7AE7">
      <w:pPr>
        <w:pStyle w:val="ListParagraph"/>
        <w:numPr>
          <w:ilvl w:val="0"/>
          <w:numId w:val="1"/>
        </w:numPr>
        <w:rPr>
          <w:rFonts w:ascii="Cambria" w:hAnsi="Cambria"/>
        </w:rPr>
      </w:pPr>
      <w:r w:rsidRPr="008B6701">
        <w:rPr>
          <w:rFonts w:ascii="Cambria" w:hAnsi="Cambria"/>
        </w:rPr>
        <w:t>Mary Lacey Sr.</w:t>
      </w:r>
    </w:p>
    <w:p w14:paraId="06C5BE09" w14:textId="77777777" w:rsidR="004A7AE7" w:rsidRPr="008B6701" w:rsidRDefault="004A7AE7" w:rsidP="004A7AE7">
      <w:pPr>
        <w:pStyle w:val="ListParagraph"/>
        <w:numPr>
          <w:ilvl w:val="0"/>
          <w:numId w:val="1"/>
        </w:numPr>
        <w:rPr>
          <w:rFonts w:ascii="Cambria" w:hAnsi="Cambria"/>
        </w:rPr>
      </w:pPr>
      <w:r w:rsidRPr="008B6701">
        <w:rPr>
          <w:rFonts w:ascii="Cambria" w:hAnsi="Cambria"/>
        </w:rPr>
        <w:t>Margaret Scott</w:t>
      </w:r>
    </w:p>
    <w:p w14:paraId="6B182267" w14:textId="77777777" w:rsidR="004A7AE7" w:rsidRPr="008B6701" w:rsidRDefault="004A7AE7" w:rsidP="004A7AE7">
      <w:pPr>
        <w:pStyle w:val="ListParagraph"/>
        <w:numPr>
          <w:ilvl w:val="0"/>
          <w:numId w:val="1"/>
        </w:numPr>
        <w:rPr>
          <w:rFonts w:ascii="Cambria" w:hAnsi="Cambria"/>
        </w:rPr>
      </w:pPr>
      <w:r w:rsidRPr="008B6701">
        <w:rPr>
          <w:rFonts w:ascii="Cambria" w:hAnsi="Cambria"/>
        </w:rPr>
        <w:t>Abigail Faulkner Sr.</w:t>
      </w:r>
    </w:p>
    <w:p w14:paraId="17ECC008" w14:textId="77777777" w:rsidR="004A7AE7" w:rsidRPr="008B6701" w:rsidRDefault="004A7AE7" w:rsidP="004A7AE7">
      <w:pPr>
        <w:pStyle w:val="ListParagraph"/>
        <w:numPr>
          <w:ilvl w:val="0"/>
          <w:numId w:val="1"/>
        </w:numPr>
        <w:rPr>
          <w:rFonts w:ascii="Cambria" w:hAnsi="Cambria"/>
        </w:rPr>
      </w:pPr>
      <w:r w:rsidRPr="008B6701">
        <w:rPr>
          <w:rFonts w:ascii="Cambria" w:hAnsi="Cambria"/>
        </w:rPr>
        <w:t>Rebecca Eames</w:t>
      </w:r>
    </w:p>
    <w:p w14:paraId="708FBB0F" w14:textId="77777777" w:rsidR="004A7AE7" w:rsidRPr="008B6701" w:rsidRDefault="004A7AE7" w:rsidP="004A7AE7">
      <w:pPr>
        <w:pStyle w:val="ListParagraph"/>
        <w:numPr>
          <w:ilvl w:val="0"/>
          <w:numId w:val="1"/>
        </w:numPr>
        <w:rPr>
          <w:rFonts w:ascii="Cambria" w:hAnsi="Cambria"/>
        </w:rPr>
      </w:pPr>
      <w:r w:rsidRPr="008B6701">
        <w:rPr>
          <w:rFonts w:ascii="Cambria" w:hAnsi="Cambria"/>
        </w:rPr>
        <w:t>Samuel Wardwell</w:t>
      </w:r>
    </w:p>
    <w:p w14:paraId="55082B94" w14:textId="77777777" w:rsidR="004A7AE7" w:rsidRPr="008B6701" w:rsidRDefault="004A7AE7" w:rsidP="004A7AE7">
      <w:pPr>
        <w:pStyle w:val="ListParagraph"/>
        <w:numPr>
          <w:ilvl w:val="0"/>
          <w:numId w:val="1"/>
        </w:numPr>
        <w:rPr>
          <w:rFonts w:ascii="Cambria" w:hAnsi="Cambria"/>
        </w:rPr>
      </w:pPr>
      <w:r w:rsidRPr="008B6701">
        <w:rPr>
          <w:rFonts w:ascii="Cambria" w:hAnsi="Cambria"/>
        </w:rPr>
        <w:t>Mary Parker</w:t>
      </w:r>
    </w:p>
    <w:p w14:paraId="0C0A4339" w14:textId="77777777" w:rsidR="0032797F" w:rsidRDefault="0032797F">
      <w:pPr>
        <w:rPr>
          <w:rFonts w:ascii="Cambria" w:hAnsi="Cambria"/>
        </w:rPr>
      </w:pPr>
    </w:p>
    <w:p w14:paraId="00C19855" w14:textId="05B2E5E7" w:rsidR="008B6701" w:rsidRPr="0032797F" w:rsidRDefault="0032797F">
      <w:pPr>
        <w:rPr>
          <w:rFonts w:ascii="Cambria" w:hAnsi="Cambria"/>
        </w:rPr>
      </w:pPr>
      <w:r>
        <w:rPr>
          <w:rFonts w:ascii="Cambria" w:hAnsi="Cambria"/>
        </w:rPr>
        <w:t xml:space="preserve">* Note: Tituba and Sarah Osborne are </w:t>
      </w:r>
      <w:r>
        <w:rPr>
          <w:rFonts w:ascii="Cambria" w:hAnsi="Cambria"/>
          <w:i/>
        </w:rPr>
        <w:t xml:space="preserve">not </w:t>
      </w:r>
      <w:r>
        <w:rPr>
          <w:rFonts w:ascii="Cambria" w:hAnsi="Cambria"/>
        </w:rPr>
        <w:t>on this list</w:t>
      </w:r>
      <w:r w:rsidR="007E46F1">
        <w:rPr>
          <w:rFonts w:ascii="Cambria" w:hAnsi="Cambria"/>
        </w:rPr>
        <w:t xml:space="preserve"> as they were not tried at </w:t>
      </w:r>
      <w:proofErr w:type="spellStart"/>
      <w:r w:rsidR="007E46F1">
        <w:rPr>
          <w:rFonts w:ascii="Cambria" w:hAnsi="Cambria"/>
        </w:rPr>
        <w:t>Oyer</w:t>
      </w:r>
      <w:proofErr w:type="spellEnd"/>
      <w:r w:rsidR="007E46F1">
        <w:rPr>
          <w:rFonts w:ascii="Cambria" w:hAnsi="Cambria"/>
        </w:rPr>
        <w:t xml:space="preserve"> and </w:t>
      </w:r>
      <w:proofErr w:type="spellStart"/>
      <w:r w:rsidR="007E46F1">
        <w:rPr>
          <w:rFonts w:ascii="Cambria" w:hAnsi="Cambria"/>
        </w:rPr>
        <w:t>Terminer</w:t>
      </w:r>
      <w:proofErr w:type="spellEnd"/>
      <w:r w:rsidR="007E46F1">
        <w:rPr>
          <w:rFonts w:ascii="Cambria" w:hAnsi="Cambria"/>
        </w:rPr>
        <w:t>.</w:t>
      </w:r>
      <w:r>
        <w:rPr>
          <w:rFonts w:ascii="Cambria" w:hAnsi="Cambria"/>
        </w:rPr>
        <w:t xml:space="preserve"> </w:t>
      </w:r>
      <w:r w:rsidR="007E46F1">
        <w:rPr>
          <w:rFonts w:ascii="Cambria" w:hAnsi="Cambria"/>
        </w:rPr>
        <w:t xml:space="preserve"> Bridget Bishop is also not available as her transcripts will have already been transcribed earlier in the semester.</w:t>
      </w:r>
    </w:p>
    <w:sectPr w:rsidR="008B6701" w:rsidRPr="0032797F" w:rsidSect="008B67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C28A3"/>
    <w:multiLevelType w:val="hybridMultilevel"/>
    <w:tmpl w:val="FE080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A66780"/>
    <w:multiLevelType w:val="hybridMultilevel"/>
    <w:tmpl w:val="6F26627E"/>
    <w:lvl w:ilvl="0" w:tplc="AC188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900CF5"/>
    <w:multiLevelType w:val="multilevel"/>
    <w:tmpl w:val="68D2D31A"/>
    <w:lvl w:ilvl="0">
      <w:numFmt w:val="bullet"/>
      <w:lvlText w:val=""/>
      <w:lvlJc w:val="left"/>
      <w:pPr>
        <w:tabs>
          <w:tab w:val="num" w:pos="720"/>
        </w:tabs>
        <w:ind w:left="720" w:hanging="360"/>
      </w:pPr>
      <w:rPr>
        <w:rFonts w:ascii="Symbol" w:eastAsia="Times"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7EDB6F6D"/>
    <w:multiLevelType w:val="hybridMultilevel"/>
    <w:tmpl w:val="84508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A7AE7"/>
    <w:rsid w:val="00096ECD"/>
    <w:rsid w:val="000C012F"/>
    <w:rsid w:val="001875B4"/>
    <w:rsid w:val="001E00D3"/>
    <w:rsid w:val="00211CEA"/>
    <w:rsid w:val="0032797F"/>
    <w:rsid w:val="00383023"/>
    <w:rsid w:val="00437906"/>
    <w:rsid w:val="004A7AE7"/>
    <w:rsid w:val="004F0408"/>
    <w:rsid w:val="00634902"/>
    <w:rsid w:val="007E46F1"/>
    <w:rsid w:val="008B6701"/>
    <w:rsid w:val="00BC1B31"/>
    <w:rsid w:val="00CD087C"/>
    <w:rsid w:val="00CE39D0"/>
    <w:rsid w:val="00DC44CF"/>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1561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0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AE7"/>
    <w:pPr>
      <w:ind w:left="720"/>
      <w:contextualSpacing/>
    </w:pPr>
  </w:style>
  <w:style w:type="character" w:styleId="Hyperlink">
    <w:name w:val="Hyperlink"/>
    <w:basedOn w:val="DefaultParagraphFont"/>
    <w:rsid w:val="00CE39D0"/>
    <w:rPr>
      <w:color w:val="0000FF"/>
      <w:u w:val="single"/>
    </w:rPr>
  </w:style>
  <w:style w:type="character" w:styleId="FollowedHyperlink">
    <w:name w:val="FollowedHyperlink"/>
    <w:basedOn w:val="DefaultParagraphFont"/>
    <w:uiPriority w:val="99"/>
    <w:semiHidden/>
    <w:unhideWhenUsed/>
    <w:rsid w:val="008B67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lem.lib.virginia.edu/hom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505</Words>
  <Characters>2879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Matelski</dc:creator>
  <cp:keywords/>
  <cp:lastModifiedBy>Microsoft Office User</cp:lastModifiedBy>
  <cp:revision>11</cp:revision>
  <dcterms:created xsi:type="dcterms:W3CDTF">2016-07-13T19:48:00Z</dcterms:created>
  <dcterms:modified xsi:type="dcterms:W3CDTF">2017-08-30T15:45:00Z</dcterms:modified>
</cp:coreProperties>
</file>