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6EC" w:rsidRPr="0021005A" w:rsidRDefault="00AF26EC" w:rsidP="00AF26EC">
      <w:pPr>
        <w:jc w:val="center"/>
        <w:rPr>
          <w:rFonts w:cstheme="minorHAnsi"/>
          <w:b/>
        </w:rPr>
      </w:pPr>
      <w:r w:rsidRPr="0021005A">
        <w:rPr>
          <w:rFonts w:cstheme="minorHAnsi"/>
          <w:b/>
        </w:rPr>
        <w:t>Framing Analysis Project: Newspaper Framing of the Opioid Crisis</w:t>
      </w:r>
    </w:p>
    <w:p w:rsidR="00AF26EC" w:rsidRDefault="00AF26EC" w:rsidP="00AF26EC">
      <w:pPr>
        <w:rPr>
          <w:rFonts w:cstheme="minorHAnsi"/>
          <w:b/>
          <w:u w:val="single"/>
        </w:rPr>
      </w:pPr>
      <w:r>
        <w:rPr>
          <w:rFonts w:cstheme="minorHAnsi"/>
          <w:b/>
          <w:u w:val="single"/>
        </w:rPr>
        <w:t>Assignment Requirements</w:t>
      </w:r>
    </w:p>
    <w:p w:rsidR="00AF26EC" w:rsidRPr="00513399" w:rsidRDefault="00513399" w:rsidP="00513399">
      <w:pPr>
        <w:rPr>
          <w:rFonts w:cstheme="minorHAnsi"/>
        </w:rPr>
      </w:pPr>
      <w:r w:rsidRPr="00513399">
        <w:rPr>
          <w:rFonts w:ascii="Niagara Engraved" w:hAnsi="Niagara Engraved" w:cstheme="minorHAnsi"/>
          <w:sz w:val="44"/>
          <w:szCs w:val="44"/>
        </w:rPr>
        <w:t>2</w:t>
      </w:r>
      <w:r w:rsidRPr="00513399">
        <w:rPr>
          <w:rFonts w:cstheme="minorHAnsi"/>
          <w:b/>
        </w:rPr>
        <w:t xml:space="preserve">-Part </w:t>
      </w:r>
      <w:r w:rsidR="00AF26EC" w:rsidRPr="00513399">
        <w:rPr>
          <w:rFonts w:cstheme="minorHAnsi"/>
          <w:b/>
        </w:rPr>
        <w:t xml:space="preserve">Title: </w:t>
      </w:r>
      <w:r w:rsidR="00AF26EC" w:rsidRPr="00513399">
        <w:rPr>
          <w:rFonts w:cstheme="minorHAnsi"/>
        </w:rPr>
        <w:t>Submit with a clear title that has two parts. Start with a</w:t>
      </w:r>
      <w:r w:rsidR="00AF26EC" w:rsidRPr="00513399">
        <w:rPr>
          <w:rFonts w:cstheme="minorHAnsi"/>
          <w:noProof/>
        </w:rPr>
        <w:t xml:space="preserve"> creative and catchy title that captures the spirit of your paper and end with an academic title that is straightforward and uses scholarly jargon</w:t>
      </w:r>
      <w:r w:rsidR="00AF26EC" w:rsidRPr="00513399">
        <w:rPr>
          <w:rFonts w:cstheme="minorHAnsi"/>
        </w:rPr>
        <w:t xml:space="preserve">. For example: </w:t>
      </w:r>
      <w:r w:rsidR="00AF26EC" w:rsidRPr="00513399">
        <w:rPr>
          <w:rFonts w:cstheme="minorHAnsi"/>
          <w:i/>
        </w:rPr>
        <w:t xml:space="preserve">Whose business is it </w:t>
      </w:r>
      <w:r w:rsidR="00AF26EC" w:rsidRPr="00513399">
        <w:rPr>
          <w:rFonts w:cstheme="minorHAnsi"/>
          <w:i/>
          <w:noProof/>
        </w:rPr>
        <w:t>anyway</w:t>
      </w:r>
      <w:proofErr w:type="gramStart"/>
      <w:r w:rsidR="00AF26EC" w:rsidRPr="00513399">
        <w:rPr>
          <w:rFonts w:cstheme="minorHAnsi"/>
          <w:i/>
        </w:rPr>
        <w:t>?:</w:t>
      </w:r>
      <w:proofErr w:type="gramEnd"/>
      <w:r w:rsidR="00AF26EC" w:rsidRPr="00513399">
        <w:rPr>
          <w:rFonts w:cstheme="minorHAnsi"/>
          <w:i/>
        </w:rPr>
        <w:t xml:space="preserve"> The news framing of the opioid crisis.</w:t>
      </w:r>
      <w:r w:rsidR="00AF26EC" w:rsidRPr="00513399">
        <w:rPr>
          <w:rFonts w:cstheme="minorHAnsi"/>
        </w:rPr>
        <w:t xml:space="preserve"> </w:t>
      </w:r>
    </w:p>
    <w:p w:rsidR="00513399" w:rsidRPr="00513399" w:rsidRDefault="00513399" w:rsidP="00513399">
      <w:pPr>
        <w:rPr>
          <w:rFonts w:cstheme="minorHAnsi"/>
        </w:rPr>
      </w:pPr>
      <w:r w:rsidRPr="00513399">
        <w:rPr>
          <w:rFonts w:ascii="Niagara Engraved" w:hAnsi="Niagara Engraved" w:cstheme="minorHAnsi"/>
          <w:sz w:val="44"/>
          <w:szCs w:val="44"/>
        </w:rPr>
        <w:t>6</w:t>
      </w:r>
      <w:r w:rsidRPr="00513399">
        <w:rPr>
          <w:rFonts w:cstheme="minorHAnsi"/>
          <w:b/>
        </w:rPr>
        <w:t>-</w:t>
      </w:r>
      <w:r w:rsidRPr="00513399">
        <w:rPr>
          <w:rFonts w:cstheme="minorHAnsi"/>
          <w:b/>
        </w:rPr>
        <w:t>Page</w:t>
      </w:r>
      <w:r w:rsidRPr="00513399">
        <w:rPr>
          <w:rFonts w:cstheme="minorHAnsi"/>
          <w:b/>
        </w:rPr>
        <w:t xml:space="preserve"> Paper</w:t>
      </w:r>
      <w:r w:rsidRPr="00513399">
        <w:rPr>
          <w:rFonts w:cstheme="minorHAnsi"/>
          <w:b/>
        </w:rPr>
        <w:t>:</w:t>
      </w:r>
      <w:r w:rsidRPr="00513399">
        <w:rPr>
          <w:rFonts w:cstheme="minorHAnsi"/>
        </w:rPr>
        <w:t xml:space="preserve"> The total length </w:t>
      </w:r>
      <w:r w:rsidRPr="00513399">
        <w:rPr>
          <w:rFonts w:cstheme="minorHAnsi"/>
          <w:noProof/>
        </w:rPr>
        <w:t>of</w:t>
      </w:r>
      <w:r w:rsidRPr="00513399">
        <w:rPr>
          <w:rFonts w:cstheme="minorHAnsi"/>
        </w:rPr>
        <w:t xml:space="preserve"> this paper should be </w:t>
      </w:r>
      <w:r w:rsidRPr="00513399">
        <w:rPr>
          <w:rFonts w:cstheme="minorHAnsi"/>
          <w:b/>
        </w:rPr>
        <w:t xml:space="preserve">at least </w:t>
      </w:r>
      <w:r w:rsidRPr="00513399">
        <w:rPr>
          <w:rFonts w:cstheme="minorHAnsi"/>
          <w:b/>
          <w:noProof/>
        </w:rPr>
        <w:t>5.5</w:t>
      </w:r>
      <w:r w:rsidRPr="00513399">
        <w:rPr>
          <w:rFonts w:cstheme="minorHAnsi"/>
          <w:b/>
        </w:rPr>
        <w:t xml:space="preserve"> pages but no more than 7</w:t>
      </w:r>
      <w:r w:rsidRPr="00513399">
        <w:rPr>
          <w:rFonts w:cstheme="minorHAnsi"/>
        </w:rPr>
        <w:t xml:space="preserve">. The page length </w:t>
      </w:r>
      <w:r w:rsidRPr="00513399">
        <w:rPr>
          <w:rFonts w:ascii="Agency FB" w:hAnsi="Agency FB" w:cstheme="minorHAnsi"/>
          <w:sz w:val="36"/>
          <w:szCs w:val="36"/>
          <w:u w:val="single"/>
        </w:rPr>
        <w:t>excludes</w:t>
      </w:r>
      <w:r w:rsidRPr="00513399">
        <w:rPr>
          <w:rFonts w:cstheme="minorHAnsi"/>
        </w:rPr>
        <w:t xml:space="preserve"> the visuals, cover, and reference page (needs to </w:t>
      </w:r>
      <w:r w:rsidRPr="00513399">
        <w:rPr>
          <w:rFonts w:cstheme="minorHAnsi"/>
          <w:noProof/>
        </w:rPr>
        <w:t>be formatted</w:t>
      </w:r>
      <w:r w:rsidRPr="00513399">
        <w:rPr>
          <w:rFonts w:cstheme="minorHAnsi"/>
        </w:rPr>
        <w:t xml:space="preserve"> in APA style). </w:t>
      </w:r>
      <w:r w:rsidRPr="00513399">
        <w:rPr>
          <w:rFonts w:cstheme="minorHAnsi"/>
          <w:noProof/>
        </w:rPr>
        <w:t>The paper</w:t>
      </w:r>
      <w:r w:rsidRPr="00513399">
        <w:rPr>
          <w:rFonts w:cstheme="minorHAnsi"/>
        </w:rPr>
        <w:t xml:space="preserve"> should be </w:t>
      </w:r>
      <w:r w:rsidRPr="00513399">
        <w:rPr>
          <w:rFonts w:cstheme="minorHAnsi"/>
          <w:noProof/>
        </w:rPr>
        <w:t>in</w:t>
      </w:r>
      <w:r w:rsidRPr="00513399">
        <w:rPr>
          <w:rFonts w:cstheme="minorHAnsi"/>
        </w:rPr>
        <w:t xml:space="preserve"> Times New Roman and font size 12. </w:t>
      </w:r>
    </w:p>
    <w:p w:rsidR="00513399" w:rsidRPr="00513399" w:rsidRDefault="00513399" w:rsidP="00513399">
      <w:pPr>
        <w:rPr>
          <w:rFonts w:cstheme="minorHAnsi"/>
        </w:rPr>
      </w:pPr>
      <w:r w:rsidRPr="00513399">
        <w:rPr>
          <w:rFonts w:ascii="Niagara Engraved" w:hAnsi="Niagara Engraved" w:cstheme="minorHAnsi"/>
          <w:sz w:val="44"/>
          <w:szCs w:val="44"/>
        </w:rPr>
        <w:t>3</w:t>
      </w:r>
      <w:r w:rsidRPr="00513399">
        <w:rPr>
          <w:rFonts w:cstheme="minorHAnsi"/>
          <w:b/>
        </w:rPr>
        <w:t xml:space="preserve"> Frames: </w:t>
      </w:r>
      <w:r w:rsidRPr="00513399">
        <w:rPr>
          <w:rFonts w:cstheme="minorHAnsi"/>
        </w:rPr>
        <w:t xml:space="preserve">Your paper should identify at least three frames that emerged from the four stories you’ve selected to analyze. </w:t>
      </w:r>
    </w:p>
    <w:p w:rsidR="00AF26EC" w:rsidRPr="00513399" w:rsidRDefault="00513399" w:rsidP="00513399">
      <w:pPr>
        <w:rPr>
          <w:rFonts w:cstheme="minorHAnsi"/>
        </w:rPr>
      </w:pPr>
      <w:r w:rsidRPr="00513399">
        <w:rPr>
          <w:rFonts w:ascii="Niagara Engraved" w:hAnsi="Niagara Engraved" w:cstheme="minorHAnsi"/>
          <w:sz w:val="44"/>
          <w:szCs w:val="44"/>
        </w:rPr>
        <w:t>5</w:t>
      </w:r>
      <w:r w:rsidRPr="00513399">
        <w:rPr>
          <w:rFonts w:cstheme="minorHAnsi"/>
          <w:b/>
        </w:rPr>
        <w:t xml:space="preserve"> </w:t>
      </w:r>
      <w:r w:rsidR="00AF26EC" w:rsidRPr="00513399">
        <w:rPr>
          <w:rFonts w:cstheme="minorHAnsi"/>
          <w:b/>
        </w:rPr>
        <w:t>Visual supporting evidence</w:t>
      </w:r>
      <w:r w:rsidR="00AF26EC" w:rsidRPr="00513399">
        <w:rPr>
          <w:rFonts w:cstheme="minorHAnsi"/>
        </w:rPr>
        <w:t xml:space="preserve">: Your project should incorporate at least five visuals to help develop the </w:t>
      </w:r>
      <w:proofErr w:type="gramStart"/>
      <w:r w:rsidR="00AF26EC" w:rsidRPr="00513399">
        <w:rPr>
          <w:rFonts w:cstheme="minorHAnsi"/>
        </w:rPr>
        <w:t>your</w:t>
      </w:r>
      <w:proofErr w:type="gramEnd"/>
      <w:r w:rsidR="00AF26EC" w:rsidRPr="00513399">
        <w:rPr>
          <w:rFonts w:cstheme="minorHAnsi"/>
        </w:rPr>
        <w:t xml:space="preserve"> framing analysis. There should be at least one visualization generated using the MediaCloud.org website, at least one cirrus and one trend visualization generated from </w:t>
      </w:r>
      <w:proofErr w:type="spellStart"/>
      <w:r w:rsidR="00AF26EC" w:rsidRPr="00513399">
        <w:rPr>
          <w:rFonts w:cstheme="minorHAnsi"/>
        </w:rPr>
        <w:t>Voyant</w:t>
      </w:r>
      <w:proofErr w:type="spellEnd"/>
      <w:r w:rsidR="00AF26EC" w:rsidRPr="00513399">
        <w:rPr>
          <w:rFonts w:cstheme="minorHAnsi"/>
        </w:rPr>
        <w:t xml:space="preserve">, and at least two official images from any of the four news stories you’re analyzing or the infographics, graphs and charts from Framing Exercise (1). The purpose of these visuals is to further </w:t>
      </w:r>
      <w:r w:rsidR="00AF26EC" w:rsidRPr="00513399">
        <w:rPr>
          <w:rFonts w:cstheme="minorHAnsi"/>
        </w:rPr>
        <w:t xml:space="preserve">supplement your paper. Be </w:t>
      </w:r>
      <w:r w:rsidR="00AF26EC" w:rsidRPr="00513399">
        <w:rPr>
          <w:rFonts w:cstheme="minorHAnsi"/>
        </w:rPr>
        <w:t>strategic and</w:t>
      </w:r>
      <w:r w:rsidR="00AF26EC" w:rsidRPr="00513399">
        <w:rPr>
          <w:rFonts w:cstheme="minorHAnsi"/>
        </w:rPr>
        <w:t xml:space="preserve"> thoughtful</w:t>
      </w:r>
      <w:r w:rsidR="00AF26EC" w:rsidRPr="00513399">
        <w:rPr>
          <w:rFonts w:cstheme="minorHAnsi"/>
        </w:rPr>
        <w:t xml:space="preserve"> when choosing these visuals</w:t>
      </w:r>
      <w:r w:rsidR="00AF26EC" w:rsidRPr="00513399">
        <w:rPr>
          <w:rFonts w:cstheme="minorHAnsi"/>
        </w:rPr>
        <w:t xml:space="preserve">. </w:t>
      </w:r>
      <w:r w:rsidR="00AF26EC" w:rsidRPr="00513399">
        <w:rPr>
          <w:rFonts w:cstheme="minorHAnsi"/>
          <w:noProof/>
        </w:rPr>
        <w:t xml:space="preserve">Choose intentionally, </w:t>
      </w:r>
      <w:r w:rsidR="00AF26EC" w:rsidRPr="00513399">
        <w:rPr>
          <w:rFonts w:cstheme="minorHAnsi"/>
        </w:rPr>
        <w:t>so the</w:t>
      </w:r>
      <w:r w:rsidR="00AF26EC" w:rsidRPr="00513399">
        <w:rPr>
          <w:rFonts w:cstheme="minorHAnsi"/>
        </w:rPr>
        <w:t>y</w:t>
      </w:r>
      <w:r w:rsidR="00AF26EC" w:rsidRPr="00513399">
        <w:rPr>
          <w:rFonts w:cstheme="minorHAnsi"/>
        </w:rPr>
        <w:t xml:space="preserve"> enhance the comprehension of your paper rather than simply for the sake of </w:t>
      </w:r>
      <w:r w:rsidR="00AF26EC" w:rsidRPr="00513399">
        <w:rPr>
          <w:rFonts w:cstheme="minorHAnsi"/>
        </w:rPr>
        <w:t xml:space="preserve">meeting the total number of </w:t>
      </w:r>
      <w:r w:rsidR="00AF26EC" w:rsidRPr="00513399">
        <w:rPr>
          <w:rFonts w:cstheme="minorHAnsi"/>
        </w:rPr>
        <w:t>visuals.</w:t>
      </w:r>
      <w:r w:rsidR="00AF26EC" w:rsidRPr="00513399">
        <w:rPr>
          <w:rFonts w:cstheme="minorHAnsi"/>
        </w:rPr>
        <w:t xml:space="preserve"> </w:t>
      </w:r>
      <w:r w:rsidR="00AF26EC" w:rsidRPr="00513399">
        <w:rPr>
          <w:rFonts w:cstheme="minorHAnsi"/>
        </w:rPr>
        <w:t xml:space="preserve"> </w:t>
      </w:r>
    </w:p>
    <w:p w:rsidR="00AF26EC" w:rsidRPr="00513399" w:rsidRDefault="00AF26EC" w:rsidP="00513399">
      <w:pPr>
        <w:rPr>
          <w:rFonts w:cstheme="minorHAnsi"/>
        </w:rPr>
      </w:pPr>
      <w:r w:rsidRPr="00513399">
        <w:rPr>
          <w:rFonts w:cstheme="minorHAnsi"/>
          <w:b/>
        </w:rPr>
        <w:t>Visual citations</w:t>
      </w:r>
      <w:r w:rsidRPr="00513399">
        <w:rPr>
          <w:rFonts w:cstheme="minorHAnsi"/>
        </w:rPr>
        <w:t xml:space="preserve">: For citation, include the URL of the </w:t>
      </w:r>
      <w:proofErr w:type="spellStart"/>
      <w:r w:rsidRPr="00513399">
        <w:rPr>
          <w:rFonts w:cstheme="minorHAnsi"/>
        </w:rPr>
        <w:t>Voyant</w:t>
      </w:r>
      <w:proofErr w:type="spellEnd"/>
      <w:r w:rsidRPr="00513399">
        <w:rPr>
          <w:rFonts w:cstheme="minorHAnsi"/>
        </w:rPr>
        <w:t xml:space="preserve"> </w:t>
      </w:r>
      <w:r w:rsidR="00F5324B">
        <w:rPr>
          <w:rFonts w:cstheme="minorHAnsi"/>
        </w:rPr>
        <w:t xml:space="preserve">or Media Cloud </w:t>
      </w:r>
      <w:r w:rsidRPr="00513399">
        <w:rPr>
          <w:rFonts w:cstheme="minorHAnsi"/>
        </w:rPr>
        <w:t>analysis underneath the image. Also include a clear caption that explains what the visual is trying to illustrate. For Cirrus, include the list of stop-words used to generate the visual. For Trend, identify the keyword used to make the comparison across publications.</w:t>
      </w:r>
    </w:p>
    <w:p w:rsidR="00AF26EC" w:rsidRPr="00513399" w:rsidRDefault="00AF26EC" w:rsidP="00513399">
      <w:pPr>
        <w:rPr>
          <w:rFonts w:cstheme="minorHAnsi"/>
        </w:rPr>
      </w:pPr>
      <w:r w:rsidRPr="00513399">
        <w:rPr>
          <w:rFonts w:cstheme="minorHAnsi"/>
          <w:b/>
        </w:rPr>
        <w:t>Citations</w:t>
      </w:r>
      <w:r w:rsidRPr="00513399">
        <w:rPr>
          <w:rFonts w:cstheme="minorHAnsi"/>
        </w:rPr>
        <w:t xml:space="preserve">: </w:t>
      </w:r>
      <w:r w:rsidRPr="00513399">
        <w:rPr>
          <w:rFonts w:cstheme="minorHAnsi"/>
        </w:rPr>
        <w:t xml:space="preserve">Follow APA style citation (see Purdue OWL) for both the in-text citation and the reference page. </w:t>
      </w:r>
    </w:p>
    <w:p w:rsidR="00AF26EC" w:rsidRPr="00513399" w:rsidRDefault="00513399" w:rsidP="00513399">
      <w:pPr>
        <w:rPr>
          <w:rFonts w:cstheme="minorHAnsi"/>
        </w:rPr>
      </w:pPr>
      <w:r w:rsidRPr="00513399">
        <w:rPr>
          <w:rFonts w:cstheme="minorHAnsi"/>
          <w:b/>
        </w:rPr>
        <w:t xml:space="preserve">Others: </w:t>
      </w:r>
      <w:r w:rsidR="00AF26EC" w:rsidRPr="00513399">
        <w:rPr>
          <w:rFonts w:cstheme="minorHAnsi"/>
        </w:rPr>
        <w:t xml:space="preserve">Please write in the </w:t>
      </w:r>
      <w:r w:rsidR="00AF26EC" w:rsidRPr="00513399">
        <w:rPr>
          <w:rFonts w:cstheme="minorHAnsi"/>
          <w:noProof/>
        </w:rPr>
        <w:t>academic</w:t>
      </w:r>
      <w:r w:rsidR="00AF26EC" w:rsidRPr="00513399">
        <w:rPr>
          <w:rFonts w:cstheme="minorHAnsi"/>
        </w:rPr>
        <w:t xml:space="preserve"> tone of voice by avoiding the use of the </w:t>
      </w:r>
      <w:r w:rsidR="00AF26EC" w:rsidRPr="00513399">
        <w:rPr>
          <w:rFonts w:cstheme="minorHAnsi"/>
          <w:noProof/>
        </w:rPr>
        <w:t>first</w:t>
      </w:r>
      <w:r w:rsidR="00AF26EC" w:rsidRPr="00513399">
        <w:rPr>
          <w:rFonts w:cstheme="minorHAnsi"/>
        </w:rPr>
        <w:t xml:space="preserve"> person and informal/casual language.</w:t>
      </w:r>
    </w:p>
    <w:p w:rsidR="00513399" w:rsidRDefault="00513399" w:rsidP="00AF26EC">
      <w:pPr>
        <w:rPr>
          <w:rFonts w:cstheme="minorHAnsi"/>
          <w:b/>
          <w:u w:val="single"/>
        </w:rPr>
      </w:pPr>
    </w:p>
    <w:p w:rsidR="00AF26EC" w:rsidRPr="0071338F" w:rsidRDefault="00AF26EC" w:rsidP="00AF26EC">
      <w:pPr>
        <w:rPr>
          <w:rFonts w:cstheme="minorHAnsi"/>
        </w:rPr>
      </w:pPr>
      <w:r>
        <w:rPr>
          <w:rFonts w:cstheme="minorHAnsi"/>
          <w:b/>
          <w:u w:val="single"/>
        </w:rPr>
        <w:t>Assignment Sample O</w:t>
      </w:r>
      <w:r>
        <w:rPr>
          <w:rFonts w:cstheme="minorHAnsi"/>
          <w:b/>
          <w:u w:val="single"/>
        </w:rPr>
        <w:t>utline</w:t>
      </w:r>
    </w:p>
    <w:p w:rsidR="00AF26EC" w:rsidRPr="00513399" w:rsidRDefault="00AF26EC" w:rsidP="00513399">
      <w:pPr>
        <w:rPr>
          <w:rFonts w:cstheme="minorHAnsi"/>
          <w:i/>
        </w:rPr>
      </w:pPr>
      <w:r w:rsidRPr="00513399">
        <w:rPr>
          <w:rFonts w:ascii="Niagara Engraved" w:hAnsi="Niagara Engraved" w:cstheme="minorHAnsi"/>
          <w:sz w:val="44"/>
          <w:szCs w:val="44"/>
        </w:rPr>
        <w:t>Introduce</w:t>
      </w:r>
      <w:r w:rsidRPr="00513399">
        <w:rPr>
          <w:rFonts w:cstheme="minorHAnsi"/>
          <w:b/>
        </w:rPr>
        <w:t xml:space="preserve"> </w:t>
      </w:r>
      <w:r w:rsidR="001C0F17" w:rsidRPr="00513399">
        <w:rPr>
          <w:rFonts w:cstheme="minorHAnsi"/>
          <w:b/>
        </w:rPr>
        <w:t>the issue</w:t>
      </w:r>
      <w:r w:rsidRPr="00513399">
        <w:rPr>
          <w:rFonts w:cstheme="minorHAnsi"/>
          <w:b/>
        </w:rPr>
        <w:t>.</w:t>
      </w:r>
      <w:r w:rsidR="00513399">
        <w:rPr>
          <w:rFonts w:cstheme="minorHAnsi"/>
          <w:b/>
        </w:rPr>
        <w:t xml:space="preserve"> (0.5</w:t>
      </w:r>
      <w:r w:rsidR="001C0F17" w:rsidRPr="00513399">
        <w:rPr>
          <w:rFonts w:cstheme="minorHAnsi"/>
          <w:b/>
        </w:rPr>
        <w:t xml:space="preserve"> page)</w:t>
      </w:r>
    </w:p>
    <w:p w:rsidR="00AF26EC" w:rsidRPr="00743316" w:rsidRDefault="00AF26EC" w:rsidP="00AF26EC">
      <w:pPr>
        <w:pStyle w:val="ListParagraph"/>
        <w:numPr>
          <w:ilvl w:val="1"/>
          <w:numId w:val="1"/>
        </w:numPr>
        <w:ind w:left="720"/>
        <w:rPr>
          <w:rFonts w:cstheme="minorHAnsi"/>
          <w:i/>
        </w:rPr>
      </w:pPr>
      <w:r w:rsidRPr="00743316">
        <w:rPr>
          <w:rFonts w:cstheme="minorHAnsi"/>
        </w:rPr>
        <w:t xml:space="preserve">Provide an overview of the opioid crisis. </w:t>
      </w:r>
      <w:r>
        <w:rPr>
          <w:rFonts w:cstheme="minorHAnsi"/>
        </w:rPr>
        <w:t>Consider using relevant visuals from existing sources.</w:t>
      </w:r>
    </w:p>
    <w:p w:rsidR="00AF26EC" w:rsidRPr="00C62CBF" w:rsidRDefault="00AF26EC" w:rsidP="00AF26EC">
      <w:pPr>
        <w:pStyle w:val="ListParagraph"/>
        <w:numPr>
          <w:ilvl w:val="1"/>
          <w:numId w:val="1"/>
        </w:numPr>
        <w:ind w:left="720"/>
        <w:rPr>
          <w:rFonts w:cstheme="minorHAnsi"/>
          <w:i/>
        </w:rPr>
      </w:pPr>
      <w:r>
        <w:rPr>
          <w:rFonts w:cstheme="minorHAnsi"/>
        </w:rPr>
        <w:t>D</w:t>
      </w:r>
      <w:r w:rsidRPr="0021005A">
        <w:rPr>
          <w:rFonts w:cstheme="minorHAnsi"/>
        </w:rPr>
        <w:t xml:space="preserve">iscuss the significance of </w:t>
      </w:r>
      <w:r>
        <w:rPr>
          <w:rFonts w:cstheme="minorHAnsi"/>
        </w:rPr>
        <w:t>conducting a</w:t>
      </w:r>
      <w:r w:rsidRPr="0021005A">
        <w:rPr>
          <w:rFonts w:cstheme="minorHAnsi"/>
        </w:rPr>
        <w:t xml:space="preserve"> framing analysis </w:t>
      </w:r>
      <w:r>
        <w:rPr>
          <w:rFonts w:cstheme="minorHAnsi"/>
        </w:rPr>
        <w:t>on</w:t>
      </w:r>
      <w:r w:rsidRPr="0021005A">
        <w:rPr>
          <w:rFonts w:cstheme="minorHAnsi"/>
        </w:rPr>
        <w:t xml:space="preserve"> </w:t>
      </w:r>
      <w:r>
        <w:rPr>
          <w:rFonts w:cstheme="minorHAnsi"/>
        </w:rPr>
        <w:t>this particular</w:t>
      </w:r>
      <w:r w:rsidRPr="0021005A">
        <w:rPr>
          <w:rFonts w:cstheme="minorHAnsi"/>
        </w:rPr>
        <w:t xml:space="preserve"> news</w:t>
      </w:r>
      <w:r>
        <w:rPr>
          <w:rFonts w:cstheme="minorHAnsi"/>
        </w:rPr>
        <w:t>.</w:t>
      </w:r>
      <w:r w:rsidRPr="0021005A">
        <w:rPr>
          <w:rFonts w:cstheme="minorHAnsi"/>
        </w:rPr>
        <w:t xml:space="preserve"> </w:t>
      </w:r>
    </w:p>
    <w:p w:rsidR="00AF26EC" w:rsidRPr="00C62CBF" w:rsidRDefault="00AF26EC" w:rsidP="00AF26EC">
      <w:pPr>
        <w:pStyle w:val="ListParagraph"/>
        <w:numPr>
          <w:ilvl w:val="1"/>
          <w:numId w:val="1"/>
        </w:numPr>
        <w:ind w:left="720"/>
        <w:rPr>
          <w:rFonts w:cstheme="minorHAnsi"/>
          <w:i/>
        </w:rPr>
      </w:pPr>
      <w:r>
        <w:rPr>
          <w:rFonts w:cstheme="minorHAnsi"/>
        </w:rPr>
        <w:t>C</w:t>
      </w:r>
      <w:r w:rsidRPr="0021005A">
        <w:rPr>
          <w:rFonts w:cstheme="minorHAnsi"/>
        </w:rPr>
        <w:t>larify the purpose</w:t>
      </w:r>
      <w:r>
        <w:rPr>
          <w:rFonts w:cstheme="minorHAnsi"/>
        </w:rPr>
        <w:t xml:space="preserve"> of the project</w:t>
      </w:r>
      <w:r w:rsidRPr="0021005A">
        <w:rPr>
          <w:rFonts w:cstheme="minorHAnsi"/>
        </w:rPr>
        <w:t xml:space="preserve">. </w:t>
      </w:r>
    </w:p>
    <w:p w:rsidR="00AF26EC" w:rsidRPr="00C62CBF" w:rsidRDefault="00AF26EC" w:rsidP="00AF26EC">
      <w:pPr>
        <w:ind w:left="720"/>
        <w:rPr>
          <w:rFonts w:cstheme="minorHAnsi"/>
          <w:i/>
        </w:rPr>
      </w:pPr>
      <w:r>
        <w:rPr>
          <w:rFonts w:cstheme="minorHAnsi"/>
          <w:i/>
        </w:rPr>
        <w:t>***</w:t>
      </w:r>
      <w:r w:rsidRPr="00C62CBF">
        <w:rPr>
          <w:rFonts w:cstheme="minorHAnsi"/>
          <w:i/>
        </w:rPr>
        <w:t>See Framing Exercise 1 and this project</w:t>
      </w:r>
      <w:r>
        <w:rPr>
          <w:rFonts w:cstheme="minorHAnsi"/>
          <w:i/>
        </w:rPr>
        <w:t>’s background/RQs to use as</w:t>
      </w:r>
      <w:r w:rsidRPr="00C62CBF">
        <w:rPr>
          <w:rFonts w:cstheme="minorHAnsi"/>
          <w:i/>
        </w:rPr>
        <w:t xml:space="preserve"> resources</w:t>
      </w:r>
      <w:r>
        <w:rPr>
          <w:rFonts w:cstheme="minorHAnsi"/>
          <w:i/>
        </w:rPr>
        <w:t xml:space="preserve"> for this section</w:t>
      </w:r>
      <w:r w:rsidRPr="00C62CBF">
        <w:rPr>
          <w:rFonts w:cstheme="minorHAnsi"/>
          <w:i/>
        </w:rPr>
        <w:t xml:space="preserve">. </w:t>
      </w:r>
    </w:p>
    <w:p w:rsidR="00AF26EC" w:rsidRPr="00513399" w:rsidRDefault="00AF26EC" w:rsidP="00513399">
      <w:pPr>
        <w:rPr>
          <w:rFonts w:cstheme="minorHAnsi"/>
          <w:i/>
        </w:rPr>
      </w:pPr>
      <w:r w:rsidRPr="00513399">
        <w:rPr>
          <w:rFonts w:ascii="Niagara Engraved" w:hAnsi="Niagara Engraved" w:cstheme="minorHAnsi"/>
          <w:sz w:val="44"/>
          <w:szCs w:val="44"/>
        </w:rPr>
        <w:t>Review</w:t>
      </w:r>
      <w:r w:rsidRPr="00513399">
        <w:rPr>
          <w:rFonts w:cstheme="minorHAnsi"/>
          <w:b/>
        </w:rPr>
        <w:t xml:space="preserve"> past theory and studies. </w:t>
      </w:r>
      <w:r w:rsidR="001C0F17" w:rsidRPr="00513399">
        <w:rPr>
          <w:rFonts w:cstheme="minorHAnsi"/>
          <w:b/>
        </w:rPr>
        <w:t>(1 page</w:t>
      </w:r>
      <w:r w:rsidR="00513399">
        <w:rPr>
          <w:rFonts w:cstheme="minorHAnsi"/>
          <w:b/>
        </w:rPr>
        <w:t>-1.5 pages</w:t>
      </w:r>
      <w:r w:rsidR="001C0F17" w:rsidRPr="00513399">
        <w:rPr>
          <w:rFonts w:cstheme="minorHAnsi"/>
          <w:b/>
        </w:rPr>
        <w:t>)</w:t>
      </w:r>
    </w:p>
    <w:p w:rsidR="00AF26EC" w:rsidRPr="001C0F17" w:rsidRDefault="00AF26EC" w:rsidP="001C0F17">
      <w:pPr>
        <w:pStyle w:val="ListParagraph"/>
        <w:numPr>
          <w:ilvl w:val="1"/>
          <w:numId w:val="1"/>
        </w:numPr>
        <w:ind w:left="720"/>
        <w:rPr>
          <w:rFonts w:cstheme="minorHAnsi"/>
          <w:i/>
        </w:rPr>
      </w:pPr>
      <w:r w:rsidRPr="001C0F17">
        <w:rPr>
          <w:rFonts w:cstheme="minorHAnsi"/>
        </w:rPr>
        <w:t xml:space="preserve">Explain what frame building is. </w:t>
      </w:r>
      <w:r w:rsidR="001C0F17" w:rsidRPr="001C0F17">
        <w:rPr>
          <w:rFonts w:cstheme="minorHAnsi"/>
        </w:rPr>
        <w:t xml:space="preserve">Use </w:t>
      </w:r>
      <w:hyperlink r:id="rId5" w:history="1">
        <w:r w:rsidR="001C0F17" w:rsidRPr="00F5324B">
          <w:rPr>
            <w:rStyle w:val="Hyperlink"/>
            <w:rFonts w:cstheme="minorHAnsi"/>
            <w:noProof/>
          </w:rPr>
          <w:t>McGinty et al. (2016)</w:t>
        </w:r>
      </w:hyperlink>
      <w:r w:rsidR="001C0F17" w:rsidRPr="001C0F17">
        <w:rPr>
          <w:rFonts w:cstheme="minorHAnsi"/>
          <w:noProof/>
        </w:rPr>
        <w:t xml:space="preserve">, </w:t>
      </w:r>
      <w:hyperlink r:id="rId6" w:history="1">
        <w:r w:rsidR="001C0F17" w:rsidRPr="00F5324B">
          <w:rPr>
            <w:rStyle w:val="Hyperlink"/>
            <w:rFonts w:cstheme="minorHAnsi"/>
            <w:noProof/>
          </w:rPr>
          <w:t>Scheufele &amp; Nisbet (2008)</w:t>
        </w:r>
      </w:hyperlink>
      <w:r w:rsidR="001C0F17" w:rsidRPr="001C0F17">
        <w:rPr>
          <w:rFonts w:cstheme="minorHAnsi"/>
          <w:noProof/>
        </w:rPr>
        <w:t xml:space="preserve"> </w:t>
      </w:r>
      <w:r w:rsidR="001C0F17" w:rsidRPr="001C0F17">
        <w:rPr>
          <w:rFonts w:cstheme="minorHAnsi"/>
          <w:i/>
          <w:noProof/>
        </w:rPr>
        <w:t xml:space="preserve">and this </w:t>
      </w:r>
      <w:hyperlink r:id="rId7" w:history="1">
        <w:r w:rsidR="001C0F17" w:rsidRPr="001C0F17">
          <w:rPr>
            <w:rStyle w:val="Hyperlink"/>
            <w:rFonts w:cstheme="minorHAnsi"/>
            <w:i/>
            <w:noProof/>
          </w:rPr>
          <w:t>web resource</w:t>
        </w:r>
      </w:hyperlink>
      <w:r w:rsidR="001C0F17" w:rsidRPr="001C0F17">
        <w:rPr>
          <w:rFonts w:cstheme="minorHAnsi"/>
          <w:i/>
          <w:noProof/>
        </w:rPr>
        <w:t xml:space="preserve">. </w:t>
      </w:r>
    </w:p>
    <w:p w:rsidR="00AF26EC" w:rsidRPr="00C62CBF" w:rsidRDefault="00AF26EC" w:rsidP="00AF26EC">
      <w:pPr>
        <w:pStyle w:val="ListParagraph"/>
        <w:numPr>
          <w:ilvl w:val="1"/>
          <w:numId w:val="1"/>
        </w:numPr>
        <w:ind w:left="720"/>
        <w:rPr>
          <w:rFonts w:cstheme="minorHAnsi"/>
          <w:i/>
        </w:rPr>
      </w:pPr>
      <w:r w:rsidRPr="00C62CBF">
        <w:rPr>
          <w:rFonts w:cstheme="minorHAnsi"/>
        </w:rPr>
        <w:t xml:space="preserve">Review what framing analysis studies have found so far on the coverage of the opioid news. </w:t>
      </w:r>
      <w:r w:rsidR="001C0F17">
        <w:rPr>
          <w:rFonts w:cstheme="minorHAnsi"/>
        </w:rPr>
        <w:t xml:space="preserve">Use </w:t>
      </w:r>
      <w:proofErr w:type="spellStart"/>
      <w:r w:rsidR="001C0F17">
        <w:rPr>
          <w:rFonts w:cstheme="minorHAnsi"/>
        </w:rPr>
        <w:t>McGinty</w:t>
      </w:r>
      <w:proofErr w:type="spellEnd"/>
      <w:r w:rsidR="001C0F17">
        <w:rPr>
          <w:rFonts w:cstheme="minorHAnsi"/>
        </w:rPr>
        <w:t xml:space="preserve"> et al. (2016).</w:t>
      </w:r>
    </w:p>
    <w:p w:rsidR="00AF26EC" w:rsidRPr="00513399" w:rsidRDefault="001C0F17" w:rsidP="00AF26EC">
      <w:pPr>
        <w:pStyle w:val="ListParagraph"/>
        <w:numPr>
          <w:ilvl w:val="1"/>
          <w:numId w:val="1"/>
        </w:numPr>
        <w:ind w:left="720"/>
        <w:rPr>
          <w:rFonts w:cstheme="minorHAnsi"/>
          <w:i/>
        </w:rPr>
      </w:pPr>
      <w:r>
        <w:rPr>
          <w:rFonts w:cstheme="minorHAnsi"/>
        </w:rPr>
        <w:lastRenderedPageBreak/>
        <w:t xml:space="preserve">Introduce and summarize the criticism and commentary that came out since the publication of </w:t>
      </w:r>
      <w:proofErr w:type="spellStart"/>
      <w:r>
        <w:rPr>
          <w:rFonts w:cstheme="minorHAnsi"/>
        </w:rPr>
        <w:t>McGinty</w:t>
      </w:r>
      <w:proofErr w:type="spellEnd"/>
      <w:r>
        <w:rPr>
          <w:rFonts w:cstheme="minorHAnsi"/>
        </w:rPr>
        <w:t xml:space="preserve"> et </w:t>
      </w:r>
      <w:proofErr w:type="spellStart"/>
      <w:r>
        <w:rPr>
          <w:rFonts w:cstheme="minorHAnsi"/>
        </w:rPr>
        <w:t>al’s</w:t>
      </w:r>
      <w:proofErr w:type="spellEnd"/>
      <w:r>
        <w:rPr>
          <w:rFonts w:cstheme="minorHAnsi"/>
        </w:rPr>
        <w:t xml:space="preserve"> (2016) study. Segue into the significance and purpose of this paper. Be sure to clearly state what the purpose of this paper is. Use Tiger (2017), </w:t>
      </w:r>
      <w:r>
        <w:rPr>
          <w:rFonts w:cstheme="minorHAnsi"/>
          <w:color w:val="000000"/>
        </w:rPr>
        <w:t>Szalavitz</w:t>
      </w:r>
      <w:r>
        <w:rPr>
          <w:rFonts w:cstheme="minorHAnsi"/>
          <w:color w:val="000000"/>
        </w:rPr>
        <w:t xml:space="preserve"> </w:t>
      </w:r>
      <w:r>
        <w:rPr>
          <w:rFonts w:cstheme="minorHAnsi"/>
          <w:color w:val="000000"/>
        </w:rPr>
        <w:t>(</w:t>
      </w:r>
      <w:r>
        <w:rPr>
          <w:rFonts w:cstheme="minorHAnsi"/>
          <w:color w:val="000000"/>
        </w:rPr>
        <w:t>2018</w:t>
      </w:r>
      <w:r>
        <w:rPr>
          <w:rFonts w:cstheme="minorHAnsi"/>
          <w:color w:val="000000"/>
        </w:rPr>
        <w:t xml:space="preserve">) and </w:t>
      </w:r>
      <w:proofErr w:type="spellStart"/>
      <w:r>
        <w:rPr>
          <w:rFonts w:cstheme="minorHAnsi"/>
        </w:rPr>
        <w:t>Shihipar</w:t>
      </w:r>
      <w:proofErr w:type="spellEnd"/>
      <w:r>
        <w:rPr>
          <w:rFonts w:cstheme="minorHAnsi"/>
        </w:rPr>
        <w:t xml:space="preserve"> (2019)</w:t>
      </w:r>
      <w:r w:rsidRPr="00C62CBF">
        <w:rPr>
          <w:rFonts w:cstheme="minorHAnsi"/>
        </w:rPr>
        <w:t xml:space="preserve"> to help develop this portion of the paper. </w:t>
      </w:r>
    </w:p>
    <w:p w:rsidR="00513399" w:rsidRDefault="00513399" w:rsidP="00513399">
      <w:pPr>
        <w:pStyle w:val="ListParagraph"/>
        <w:numPr>
          <w:ilvl w:val="2"/>
          <w:numId w:val="1"/>
        </w:numPr>
        <w:ind w:left="1440"/>
        <w:rPr>
          <w:rFonts w:cstheme="minorHAnsi"/>
        </w:rPr>
      </w:pPr>
      <w:hyperlink r:id="rId8" w:history="1">
        <w:r w:rsidRPr="005F545D">
          <w:rPr>
            <w:rStyle w:val="Hyperlink"/>
            <w:rFonts w:cstheme="minorHAnsi"/>
          </w:rPr>
          <w:t>Photos reveal media’s softer tone on opioid c</w:t>
        </w:r>
        <w:r w:rsidRPr="005F545D">
          <w:rPr>
            <w:rStyle w:val="Hyperlink"/>
            <w:rFonts w:cstheme="minorHAnsi"/>
          </w:rPr>
          <w:t>r</w:t>
        </w:r>
        <w:r w:rsidRPr="005F545D">
          <w:rPr>
            <w:rStyle w:val="Hyperlink"/>
            <w:rFonts w:cstheme="minorHAnsi"/>
          </w:rPr>
          <w:t>isis</w:t>
        </w:r>
      </w:hyperlink>
      <w:r>
        <w:rPr>
          <w:rFonts w:cstheme="minorHAnsi"/>
        </w:rPr>
        <w:t xml:space="preserve"> (Shaw, 2017</w:t>
      </w:r>
      <w:r>
        <w:rPr>
          <w:rFonts w:cstheme="minorHAnsi"/>
        </w:rPr>
        <w:t>)</w:t>
      </w:r>
    </w:p>
    <w:p w:rsidR="00513399" w:rsidRDefault="00513399" w:rsidP="00513399">
      <w:pPr>
        <w:pStyle w:val="ListParagraph"/>
        <w:numPr>
          <w:ilvl w:val="2"/>
          <w:numId w:val="1"/>
        </w:numPr>
        <w:ind w:left="1440"/>
        <w:rPr>
          <w:rFonts w:cstheme="minorHAnsi"/>
        </w:rPr>
      </w:pPr>
      <w:hyperlink r:id="rId9" w:history="1">
        <w:r w:rsidRPr="00513399">
          <w:rPr>
            <w:rStyle w:val="Hyperlink"/>
            <w:rFonts w:cstheme="minorHAnsi"/>
          </w:rPr>
          <w:t>What the media gets wrong about op</w:t>
        </w:r>
        <w:r w:rsidRPr="00513399">
          <w:rPr>
            <w:rStyle w:val="Hyperlink"/>
            <w:rFonts w:cstheme="minorHAnsi"/>
          </w:rPr>
          <w:t>i</w:t>
        </w:r>
        <w:r w:rsidRPr="00513399">
          <w:rPr>
            <w:rStyle w:val="Hyperlink"/>
            <w:rFonts w:cstheme="minorHAnsi"/>
          </w:rPr>
          <w:t>oi</w:t>
        </w:r>
        <w:r w:rsidRPr="00513399">
          <w:rPr>
            <w:rStyle w:val="Hyperlink"/>
            <w:rFonts w:cstheme="minorHAnsi"/>
          </w:rPr>
          <w:t>d</w:t>
        </w:r>
        <w:r w:rsidRPr="00513399">
          <w:rPr>
            <w:rStyle w:val="Hyperlink"/>
            <w:rFonts w:cstheme="minorHAnsi"/>
          </w:rPr>
          <w:t>s</w:t>
        </w:r>
      </w:hyperlink>
      <w:r>
        <w:rPr>
          <w:rFonts w:cstheme="minorHAnsi"/>
        </w:rPr>
        <w:t xml:space="preserve"> (Szalavitz, 2018</w:t>
      </w:r>
      <w:r>
        <w:rPr>
          <w:rFonts w:cstheme="minorHAnsi"/>
        </w:rPr>
        <w:t>)</w:t>
      </w:r>
    </w:p>
    <w:p w:rsidR="00513399" w:rsidRDefault="00513399" w:rsidP="00513399">
      <w:pPr>
        <w:pStyle w:val="ListParagraph"/>
        <w:numPr>
          <w:ilvl w:val="2"/>
          <w:numId w:val="1"/>
        </w:numPr>
        <w:ind w:left="1440"/>
        <w:rPr>
          <w:rStyle w:val="Hyperlink"/>
          <w:rFonts w:cstheme="minorHAnsi"/>
          <w:color w:val="auto"/>
          <w:u w:val="none"/>
        </w:rPr>
      </w:pPr>
      <w:hyperlink r:id="rId10" w:history="1">
        <w:r w:rsidRPr="00513399">
          <w:rPr>
            <w:rStyle w:val="Hyperlink"/>
            <w:rFonts w:cstheme="minorHAnsi"/>
          </w:rPr>
          <w:t>Race, class, and the framing of drug ep</w:t>
        </w:r>
        <w:r w:rsidRPr="00513399">
          <w:rPr>
            <w:rStyle w:val="Hyperlink"/>
            <w:rFonts w:cstheme="minorHAnsi"/>
          </w:rPr>
          <w:t>i</w:t>
        </w:r>
        <w:r w:rsidRPr="00513399">
          <w:rPr>
            <w:rStyle w:val="Hyperlink"/>
            <w:rFonts w:cstheme="minorHAnsi"/>
          </w:rPr>
          <w:t>demic</w:t>
        </w:r>
      </w:hyperlink>
      <w:r w:rsidRPr="00513399">
        <w:rPr>
          <w:rStyle w:val="Hyperlink"/>
          <w:rFonts w:cstheme="minorHAnsi"/>
        </w:rPr>
        <w:t xml:space="preserve"> </w:t>
      </w:r>
      <w:r w:rsidRPr="00513399">
        <w:rPr>
          <w:rStyle w:val="Hyperlink"/>
          <w:rFonts w:cstheme="minorHAnsi"/>
          <w:color w:val="auto"/>
          <w:u w:val="none"/>
        </w:rPr>
        <w:t>(Tiger, 2017)</w:t>
      </w:r>
    </w:p>
    <w:p w:rsidR="00513399" w:rsidRPr="00C62CBF" w:rsidRDefault="00513399" w:rsidP="00513399">
      <w:pPr>
        <w:pStyle w:val="ListParagraph"/>
        <w:numPr>
          <w:ilvl w:val="2"/>
          <w:numId w:val="1"/>
        </w:numPr>
        <w:ind w:left="1440"/>
        <w:rPr>
          <w:rFonts w:cstheme="minorHAnsi"/>
        </w:rPr>
      </w:pPr>
      <w:hyperlink r:id="rId11" w:history="1">
        <w:r w:rsidRPr="00513399">
          <w:rPr>
            <w:rStyle w:val="Hyperlink"/>
            <w:rFonts w:cstheme="minorHAnsi"/>
          </w:rPr>
          <w:t>The opioid crisis isn’t white</w:t>
        </w:r>
      </w:hyperlink>
      <w:r>
        <w:rPr>
          <w:rStyle w:val="Hyperlink"/>
          <w:rFonts w:cstheme="minorHAnsi"/>
        </w:rPr>
        <w:t xml:space="preserve"> </w:t>
      </w:r>
      <w:r>
        <w:rPr>
          <w:rStyle w:val="Hyperlink"/>
          <w:rFonts w:cstheme="minorHAnsi"/>
          <w:color w:val="auto"/>
          <w:u w:val="none"/>
        </w:rPr>
        <w:t>(</w:t>
      </w:r>
      <w:proofErr w:type="spellStart"/>
      <w:r>
        <w:rPr>
          <w:rStyle w:val="Hyperlink"/>
          <w:rFonts w:cstheme="minorHAnsi"/>
          <w:color w:val="auto"/>
          <w:u w:val="none"/>
        </w:rPr>
        <w:t>Shihipar</w:t>
      </w:r>
      <w:proofErr w:type="spellEnd"/>
      <w:r>
        <w:rPr>
          <w:rStyle w:val="Hyperlink"/>
          <w:rFonts w:cstheme="minorHAnsi"/>
          <w:color w:val="auto"/>
          <w:u w:val="none"/>
        </w:rPr>
        <w:t>, 2019</w:t>
      </w:r>
      <w:r w:rsidRPr="00513399">
        <w:rPr>
          <w:rStyle w:val="Hyperlink"/>
          <w:rFonts w:cstheme="minorHAnsi"/>
          <w:color w:val="auto"/>
          <w:u w:val="none"/>
        </w:rPr>
        <w:t>)</w:t>
      </w:r>
    </w:p>
    <w:p w:rsidR="00513399" w:rsidRPr="00C62CBF" w:rsidRDefault="00513399" w:rsidP="00F5324B">
      <w:pPr>
        <w:pStyle w:val="ListParagraph"/>
        <w:rPr>
          <w:rFonts w:cstheme="minorHAnsi"/>
          <w:i/>
        </w:rPr>
      </w:pPr>
    </w:p>
    <w:p w:rsidR="00AF26EC" w:rsidRPr="00C62CBF" w:rsidRDefault="00AF26EC" w:rsidP="00513399">
      <w:pPr>
        <w:rPr>
          <w:rFonts w:cstheme="minorHAnsi"/>
        </w:rPr>
      </w:pPr>
      <w:r w:rsidRPr="00AC14F5">
        <w:rPr>
          <w:rFonts w:ascii="Niagara Engraved" w:hAnsi="Niagara Engraved" w:cstheme="minorHAnsi"/>
          <w:sz w:val="44"/>
          <w:szCs w:val="44"/>
        </w:rPr>
        <w:t>Analyze</w:t>
      </w:r>
      <w:r>
        <w:rPr>
          <w:rFonts w:cstheme="minorHAnsi"/>
          <w:b/>
        </w:rPr>
        <w:t xml:space="preserve"> the </w:t>
      </w:r>
      <w:r w:rsidR="00513399">
        <w:rPr>
          <w:rFonts w:cstheme="minorHAnsi"/>
          <w:b/>
        </w:rPr>
        <w:t>frame used in the four selected stories</w:t>
      </w:r>
      <w:r>
        <w:rPr>
          <w:rFonts w:cstheme="minorHAnsi"/>
          <w:b/>
        </w:rPr>
        <w:t xml:space="preserve">. </w:t>
      </w:r>
      <w:r w:rsidR="00513399">
        <w:rPr>
          <w:rFonts w:cstheme="minorHAnsi"/>
          <w:b/>
        </w:rPr>
        <w:t>(3-4 pages)</w:t>
      </w:r>
    </w:p>
    <w:p w:rsidR="00AF26EC" w:rsidRPr="00C62CBF" w:rsidRDefault="00AF26EC" w:rsidP="00AF26EC">
      <w:pPr>
        <w:pStyle w:val="ListParagraph"/>
        <w:numPr>
          <w:ilvl w:val="1"/>
          <w:numId w:val="1"/>
        </w:numPr>
        <w:ind w:left="720"/>
        <w:rPr>
          <w:rFonts w:cstheme="minorHAnsi"/>
        </w:rPr>
      </w:pPr>
      <w:r w:rsidRPr="00C62CBF">
        <w:rPr>
          <w:rFonts w:cstheme="minorHAnsi"/>
        </w:rPr>
        <w:t>Describe where your data is from</w:t>
      </w:r>
      <w:r w:rsidR="00F5324B">
        <w:rPr>
          <w:rFonts w:cstheme="minorHAnsi"/>
        </w:rPr>
        <w:t xml:space="preserve"> (i.e. </w:t>
      </w:r>
      <w:proofErr w:type="spellStart"/>
      <w:r w:rsidR="00F5324B">
        <w:rPr>
          <w:rFonts w:cstheme="minorHAnsi"/>
        </w:rPr>
        <w:t>NYTimes</w:t>
      </w:r>
      <w:proofErr w:type="spellEnd"/>
      <w:r w:rsidR="00F5324B">
        <w:rPr>
          <w:rFonts w:cstheme="minorHAnsi"/>
        </w:rPr>
        <w:t xml:space="preserve">, stories between 2013-2019, </w:t>
      </w:r>
      <w:proofErr w:type="gramStart"/>
      <w:r w:rsidR="00F5324B">
        <w:rPr>
          <w:rFonts w:cstheme="minorHAnsi"/>
        </w:rPr>
        <w:t>human</w:t>
      </w:r>
      <w:proofErr w:type="gramEnd"/>
      <w:r w:rsidR="00F5324B">
        <w:rPr>
          <w:rFonts w:cstheme="minorHAnsi"/>
        </w:rPr>
        <w:t xml:space="preserve"> interest stories)</w:t>
      </w:r>
      <w:r w:rsidRPr="00C62CBF">
        <w:rPr>
          <w:rFonts w:cstheme="minorHAnsi"/>
        </w:rPr>
        <w:t xml:space="preserve">. </w:t>
      </w:r>
    </w:p>
    <w:p w:rsidR="00AF26EC" w:rsidRDefault="00AF26EC" w:rsidP="00AF26EC">
      <w:pPr>
        <w:pStyle w:val="ListParagraph"/>
        <w:numPr>
          <w:ilvl w:val="1"/>
          <w:numId w:val="1"/>
        </w:numPr>
        <w:ind w:left="720"/>
        <w:rPr>
          <w:rFonts w:cstheme="minorHAnsi"/>
        </w:rPr>
      </w:pPr>
      <w:r w:rsidRPr="00C62CBF">
        <w:rPr>
          <w:rFonts w:cstheme="minorHAnsi"/>
        </w:rPr>
        <w:t xml:space="preserve">Describe your overall observation and the three dominant frame you’ve identified f. </w:t>
      </w:r>
    </w:p>
    <w:p w:rsidR="00AF26EC" w:rsidRPr="00C62CBF" w:rsidRDefault="00AF26EC" w:rsidP="00AF26EC">
      <w:pPr>
        <w:pStyle w:val="ListParagraph"/>
        <w:numPr>
          <w:ilvl w:val="1"/>
          <w:numId w:val="1"/>
        </w:numPr>
        <w:ind w:left="720"/>
        <w:rPr>
          <w:rFonts w:cstheme="minorHAnsi"/>
        </w:rPr>
      </w:pPr>
      <w:r w:rsidRPr="00C62CBF">
        <w:rPr>
          <w:rFonts w:cstheme="minorHAnsi"/>
        </w:rPr>
        <w:t xml:space="preserve">Introduce and discuss each frame in-depth by providing supporting evidence. </w:t>
      </w:r>
      <w:r w:rsidR="00F5324B">
        <w:rPr>
          <w:rFonts w:cstheme="minorHAnsi"/>
        </w:rPr>
        <w:t xml:space="preserve">Remember to </w:t>
      </w:r>
      <w:r w:rsidR="00F5324B" w:rsidRPr="00C62CBF">
        <w:rPr>
          <w:rFonts w:cstheme="minorHAnsi"/>
        </w:rPr>
        <w:t xml:space="preserve">provide a label </w:t>
      </w:r>
      <w:r w:rsidR="00F5324B">
        <w:rPr>
          <w:rFonts w:cstheme="minorHAnsi"/>
        </w:rPr>
        <w:t xml:space="preserve">or name </w:t>
      </w:r>
      <w:r w:rsidR="00F5324B" w:rsidRPr="00C62CBF">
        <w:rPr>
          <w:rFonts w:cstheme="minorHAnsi"/>
        </w:rPr>
        <w:t xml:space="preserve">for each </w:t>
      </w:r>
      <w:r w:rsidR="00F5324B">
        <w:rPr>
          <w:rFonts w:cstheme="minorHAnsi"/>
        </w:rPr>
        <w:t>frame (</w:t>
      </w:r>
      <w:r w:rsidR="00F5324B" w:rsidRPr="00C62CBF">
        <w:rPr>
          <w:rFonts w:cstheme="minorHAnsi"/>
        </w:rPr>
        <w:t>perspective of storytelling)</w:t>
      </w:r>
      <w:r w:rsidR="00F5324B">
        <w:rPr>
          <w:rFonts w:cstheme="minorHAnsi"/>
        </w:rPr>
        <w:t xml:space="preserve">. </w:t>
      </w:r>
      <w:r>
        <w:rPr>
          <w:rFonts w:cstheme="minorHAnsi"/>
        </w:rPr>
        <w:t>Be sure to incorporate the following as your supporting materials</w:t>
      </w:r>
    </w:p>
    <w:p w:rsidR="00AF26EC" w:rsidRPr="001417FA" w:rsidRDefault="00AF26EC" w:rsidP="00AF26EC">
      <w:pPr>
        <w:spacing w:after="0" w:line="240" w:lineRule="auto"/>
        <w:ind w:left="360" w:firstLine="720"/>
        <w:rPr>
          <w:rFonts w:cstheme="minorHAnsi"/>
          <w:b/>
        </w:rPr>
      </w:pPr>
      <w:r w:rsidRPr="001417FA">
        <w:rPr>
          <w:rFonts w:cstheme="minorHAnsi"/>
          <w:b/>
        </w:rPr>
        <w:t xml:space="preserve">Big-data </w:t>
      </w:r>
      <w:r>
        <w:rPr>
          <w:rFonts w:cstheme="minorHAnsi"/>
          <w:b/>
        </w:rPr>
        <w:t>Quantitative E</w:t>
      </w:r>
      <w:r w:rsidRPr="001417FA">
        <w:rPr>
          <w:rFonts w:cstheme="minorHAnsi"/>
          <w:b/>
        </w:rPr>
        <w:t>vidence</w:t>
      </w:r>
      <w:r>
        <w:rPr>
          <w:rFonts w:cstheme="minorHAnsi"/>
          <w:b/>
        </w:rPr>
        <w:t xml:space="preserve"> </w:t>
      </w:r>
    </w:p>
    <w:p w:rsidR="00AF26EC" w:rsidRDefault="00AF26EC" w:rsidP="00AF26EC">
      <w:pPr>
        <w:pStyle w:val="ListParagraph"/>
        <w:numPr>
          <w:ilvl w:val="1"/>
          <w:numId w:val="5"/>
        </w:numPr>
        <w:spacing w:after="0" w:line="240" w:lineRule="auto"/>
        <w:rPr>
          <w:rFonts w:cstheme="minorHAnsi"/>
        </w:rPr>
      </w:pPr>
      <w:r>
        <w:rPr>
          <w:rFonts w:cstheme="minorHAnsi"/>
        </w:rPr>
        <w:t xml:space="preserve">Visualization generated from mediacloud.org </w:t>
      </w:r>
    </w:p>
    <w:p w:rsidR="00AF26EC" w:rsidRDefault="00AF26EC" w:rsidP="00AF26EC">
      <w:pPr>
        <w:pStyle w:val="ListParagraph"/>
        <w:numPr>
          <w:ilvl w:val="1"/>
          <w:numId w:val="5"/>
        </w:numPr>
        <w:spacing w:after="0" w:line="240" w:lineRule="auto"/>
        <w:rPr>
          <w:rFonts w:cstheme="minorHAnsi"/>
        </w:rPr>
      </w:pPr>
      <w:r>
        <w:rPr>
          <w:rFonts w:cstheme="minorHAnsi"/>
        </w:rPr>
        <w:t xml:space="preserve">One Cirrus visualization (upper-left hand panel in </w:t>
      </w:r>
      <w:proofErr w:type="spellStart"/>
      <w:r>
        <w:rPr>
          <w:rFonts w:cstheme="minorHAnsi"/>
        </w:rPr>
        <w:t>Voyant</w:t>
      </w:r>
      <w:proofErr w:type="spellEnd"/>
      <w:r>
        <w:rPr>
          <w:rFonts w:cstheme="minorHAnsi"/>
        </w:rPr>
        <w:t xml:space="preserve">) with the list of stop-words you entered as part of the image’s caption. </w:t>
      </w:r>
    </w:p>
    <w:p w:rsidR="00AF26EC" w:rsidRDefault="00AF26EC" w:rsidP="00AF26EC">
      <w:pPr>
        <w:pStyle w:val="ListParagraph"/>
        <w:numPr>
          <w:ilvl w:val="1"/>
          <w:numId w:val="5"/>
        </w:numPr>
        <w:spacing w:after="0" w:line="240" w:lineRule="auto"/>
        <w:rPr>
          <w:rFonts w:cstheme="minorHAnsi"/>
        </w:rPr>
      </w:pPr>
      <w:r>
        <w:rPr>
          <w:rFonts w:cstheme="minorHAnsi"/>
        </w:rPr>
        <w:t xml:space="preserve">At least two Trend analysis visualization (upper-right hand panel in </w:t>
      </w:r>
      <w:proofErr w:type="spellStart"/>
      <w:r>
        <w:rPr>
          <w:rFonts w:cstheme="minorHAnsi"/>
        </w:rPr>
        <w:t>Voyant</w:t>
      </w:r>
      <w:proofErr w:type="spellEnd"/>
      <w:r>
        <w:rPr>
          <w:rFonts w:cstheme="minorHAnsi"/>
        </w:rPr>
        <w:t xml:space="preserve">) to discuss how the three publication varies among the three frames. </w:t>
      </w:r>
    </w:p>
    <w:p w:rsidR="00AF26EC" w:rsidRPr="001417FA" w:rsidRDefault="00AF26EC" w:rsidP="00AF26EC">
      <w:pPr>
        <w:spacing w:after="0" w:line="240" w:lineRule="auto"/>
        <w:ind w:left="900" w:firstLine="180"/>
        <w:rPr>
          <w:rFonts w:cstheme="minorHAnsi"/>
          <w:b/>
        </w:rPr>
      </w:pPr>
      <w:r w:rsidRPr="001417FA">
        <w:rPr>
          <w:rFonts w:cstheme="minorHAnsi"/>
          <w:b/>
        </w:rPr>
        <w:t>Close-read Qualitative Evidence</w:t>
      </w:r>
    </w:p>
    <w:p w:rsidR="00F5324B" w:rsidRDefault="00F5324B" w:rsidP="00F5324B">
      <w:pPr>
        <w:pStyle w:val="ListParagraph"/>
        <w:numPr>
          <w:ilvl w:val="0"/>
          <w:numId w:val="6"/>
        </w:numPr>
        <w:spacing w:after="0" w:line="240" w:lineRule="auto"/>
        <w:rPr>
          <w:rFonts w:cstheme="minorHAnsi"/>
        </w:rPr>
      </w:pPr>
      <w:r w:rsidRPr="00743316">
        <w:rPr>
          <w:rFonts w:cstheme="minorHAnsi"/>
        </w:rPr>
        <w:t xml:space="preserve">See </w:t>
      </w:r>
      <w:r>
        <w:rPr>
          <w:rFonts w:cstheme="minorHAnsi"/>
        </w:rPr>
        <w:t xml:space="preserve">the notes and summaries you completed for </w:t>
      </w:r>
      <w:r w:rsidRPr="00743316">
        <w:rPr>
          <w:rFonts w:cstheme="minorHAnsi"/>
        </w:rPr>
        <w:t xml:space="preserve">Framing Exercise 2 but you most likely will need to do more. The goal is to examine the context in which </w:t>
      </w:r>
      <w:r>
        <w:rPr>
          <w:rFonts w:cstheme="minorHAnsi"/>
        </w:rPr>
        <w:t xml:space="preserve">certain distinct </w:t>
      </w:r>
      <w:r w:rsidRPr="00743316">
        <w:rPr>
          <w:rFonts w:cstheme="minorHAnsi"/>
        </w:rPr>
        <w:t xml:space="preserve">frames are used and pull representative headlines, quotes, phrases, </w:t>
      </w:r>
      <w:r>
        <w:rPr>
          <w:rFonts w:cstheme="minorHAnsi"/>
        </w:rPr>
        <w:t xml:space="preserve">images </w:t>
      </w:r>
      <w:r w:rsidRPr="00743316">
        <w:rPr>
          <w:rFonts w:cstheme="minorHAnsi"/>
        </w:rPr>
        <w:t xml:space="preserve">or sources to further describe the frame. </w:t>
      </w:r>
    </w:p>
    <w:p w:rsidR="00AF26EC" w:rsidRPr="00743316" w:rsidRDefault="00F5324B" w:rsidP="00AF26EC">
      <w:pPr>
        <w:pStyle w:val="ListParagraph"/>
        <w:numPr>
          <w:ilvl w:val="0"/>
          <w:numId w:val="6"/>
        </w:numPr>
        <w:spacing w:after="0" w:line="240" w:lineRule="auto"/>
        <w:rPr>
          <w:rFonts w:cstheme="minorHAnsi"/>
        </w:rPr>
      </w:pPr>
      <w:r>
        <w:rPr>
          <w:rFonts w:cstheme="minorHAnsi"/>
        </w:rPr>
        <w:t>You might want to u</w:t>
      </w:r>
      <w:r w:rsidR="00AF26EC" w:rsidRPr="00743316">
        <w:rPr>
          <w:rFonts w:cstheme="minorHAnsi"/>
        </w:rPr>
        <w:t xml:space="preserve">tilize the Context panel (bottom-right in </w:t>
      </w:r>
      <w:proofErr w:type="spellStart"/>
      <w:r w:rsidR="00AF26EC" w:rsidRPr="00743316">
        <w:rPr>
          <w:rFonts w:cstheme="minorHAnsi"/>
        </w:rPr>
        <w:t>Voyant</w:t>
      </w:r>
      <w:proofErr w:type="spellEnd"/>
      <w:r w:rsidR="00AF26EC" w:rsidRPr="00743316">
        <w:rPr>
          <w:rFonts w:cstheme="minorHAnsi"/>
        </w:rPr>
        <w:t xml:space="preserve">) to explore the more nuanced details that build up the frames and find relevant evidence for further discussion.  </w:t>
      </w:r>
    </w:p>
    <w:p w:rsidR="00AF26EC" w:rsidRPr="00743316" w:rsidRDefault="00AF26EC" w:rsidP="00AF26EC">
      <w:pPr>
        <w:pStyle w:val="ListParagraph"/>
        <w:spacing w:after="0" w:line="240" w:lineRule="auto"/>
        <w:ind w:left="1440"/>
        <w:rPr>
          <w:rFonts w:cstheme="minorHAnsi"/>
        </w:rPr>
      </w:pPr>
    </w:p>
    <w:p w:rsidR="00AF26EC" w:rsidRPr="00F5324B" w:rsidRDefault="00AF26EC" w:rsidP="00F5324B">
      <w:pPr>
        <w:pBdr>
          <w:top w:val="single" w:sz="4" w:space="1" w:color="auto"/>
          <w:left w:val="single" w:sz="4" w:space="4" w:color="auto"/>
          <w:bottom w:val="single" w:sz="4" w:space="1" w:color="auto"/>
          <w:right w:val="single" w:sz="4" w:space="4" w:color="auto"/>
        </w:pBdr>
        <w:rPr>
          <w:rFonts w:cstheme="minorHAnsi"/>
          <w:shd w:val="clear" w:color="auto" w:fill="FFFFFF"/>
        </w:rPr>
      </w:pPr>
      <w:r w:rsidRPr="00743316">
        <w:rPr>
          <w:rFonts w:cstheme="minorHAnsi"/>
          <w:shd w:val="clear" w:color="auto" w:fill="FFFFFF"/>
        </w:rPr>
        <w:t xml:space="preserve">***A word on labeling your frames: As discussed in class, news stories are narratives that have to </w:t>
      </w:r>
      <w:r w:rsidRPr="00743316">
        <w:rPr>
          <w:rFonts w:cstheme="minorHAnsi"/>
          <w:noProof/>
          <w:shd w:val="clear" w:color="auto" w:fill="FFFFFF"/>
        </w:rPr>
        <w:t>be told</w:t>
      </w:r>
      <w:r w:rsidRPr="00743316">
        <w:rPr>
          <w:rFonts w:cstheme="minorHAnsi"/>
          <w:shd w:val="clear" w:color="auto" w:fill="FFFFFF"/>
        </w:rPr>
        <w:t xml:space="preserve"> with some </w:t>
      </w:r>
      <w:r w:rsidRPr="00743316">
        <w:rPr>
          <w:rFonts w:cstheme="minorHAnsi"/>
          <w:noProof/>
          <w:shd w:val="clear" w:color="auto" w:fill="FFFFFF"/>
        </w:rPr>
        <w:t>kind of</w:t>
      </w:r>
      <w:r w:rsidRPr="00743316">
        <w:rPr>
          <w:rFonts w:cstheme="minorHAnsi"/>
          <w:shd w:val="clear" w:color="auto" w:fill="FFFFFF"/>
        </w:rPr>
        <w:t xml:space="preserve"> assumptions about what matters, why it matters, who’s responsible, and what might the solution be. Hence frames are storytelling devices rather than biases. They demonstrate a </w:t>
      </w:r>
      <w:r w:rsidRPr="00743316">
        <w:rPr>
          <w:rFonts w:cstheme="minorHAnsi"/>
          <w:noProof/>
          <w:shd w:val="clear" w:color="auto" w:fill="FFFFFF"/>
        </w:rPr>
        <w:t>viewpoint</w:t>
      </w:r>
      <w:r w:rsidRPr="00743316">
        <w:rPr>
          <w:rFonts w:cstheme="minorHAnsi"/>
          <w:shd w:val="clear" w:color="auto" w:fill="FFFFFF"/>
        </w:rPr>
        <w:t xml:space="preserve"> or an angle when reporting on a story. The goal of your paper is to identify the assumptions and give that frame a label.</w:t>
      </w:r>
    </w:p>
    <w:p w:rsidR="00AF26EC" w:rsidRPr="00743316" w:rsidRDefault="00AF26EC" w:rsidP="00AF26EC">
      <w:pPr>
        <w:rPr>
          <w:rFonts w:cstheme="minorHAnsi"/>
        </w:rPr>
      </w:pPr>
    </w:p>
    <w:p w:rsidR="00AF26EC" w:rsidRPr="00AC14F5" w:rsidRDefault="00AF26EC" w:rsidP="00AF26EC">
      <w:pPr>
        <w:pStyle w:val="ListParagraph"/>
        <w:numPr>
          <w:ilvl w:val="0"/>
          <w:numId w:val="1"/>
        </w:numPr>
        <w:rPr>
          <w:rFonts w:cstheme="minorHAnsi"/>
        </w:rPr>
      </w:pPr>
      <w:r w:rsidRPr="00115FEA">
        <w:rPr>
          <w:rFonts w:ascii="Niagara Engraved" w:hAnsi="Niagara Engraved" w:cstheme="minorHAnsi"/>
          <w:sz w:val="44"/>
          <w:szCs w:val="44"/>
        </w:rPr>
        <w:t>Conclude</w:t>
      </w:r>
      <w:r w:rsidR="00F5324B">
        <w:rPr>
          <w:rFonts w:cstheme="minorHAnsi"/>
          <w:b/>
        </w:rPr>
        <w:t xml:space="preserve"> </w:t>
      </w:r>
      <w:r w:rsidR="00F17D99">
        <w:rPr>
          <w:rFonts w:cstheme="minorHAnsi"/>
          <w:b/>
        </w:rPr>
        <w:t xml:space="preserve">(0.5-1 </w:t>
      </w:r>
      <w:bookmarkStart w:id="0" w:name="_GoBack"/>
      <w:bookmarkEnd w:id="0"/>
      <w:r w:rsidR="00F17D99">
        <w:rPr>
          <w:rFonts w:cstheme="minorHAnsi"/>
          <w:b/>
        </w:rPr>
        <w:t>page)</w:t>
      </w:r>
    </w:p>
    <w:p w:rsidR="00AF26EC" w:rsidRPr="00115FEA" w:rsidRDefault="00AF26EC" w:rsidP="00AF26EC">
      <w:pPr>
        <w:pStyle w:val="ListParagraph"/>
        <w:numPr>
          <w:ilvl w:val="1"/>
          <w:numId w:val="1"/>
        </w:numPr>
        <w:ind w:left="810"/>
        <w:rPr>
          <w:rFonts w:cstheme="minorHAnsi"/>
        </w:rPr>
      </w:pPr>
      <w:r>
        <w:rPr>
          <w:rFonts w:cstheme="minorHAnsi"/>
        </w:rPr>
        <w:t>Summarize</w:t>
      </w:r>
      <w:r w:rsidRPr="00115FEA">
        <w:rPr>
          <w:rFonts w:cstheme="minorHAnsi"/>
        </w:rPr>
        <w:t xml:space="preserve"> </w:t>
      </w:r>
      <w:r w:rsidR="00F5324B">
        <w:rPr>
          <w:rFonts w:cstheme="minorHAnsi"/>
        </w:rPr>
        <w:t>the three frames and discuss the significance of identifying these frames</w:t>
      </w:r>
      <w:r w:rsidRPr="00115FEA">
        <w:rPr>
          <w:rFonts w:cstheme="minorHAnsi"/>
        </w:rPr>
        <w:t>.</w:t>
      </w:r>
      <w:r w:rsidR="00F5324B">
        <w:rPr>
          <w:rFonts w:cstheme="minorHAnsi"/>
        </w:rPr>
        <w:t xml:space="preserve"> How do they further our understanding in response to the three research questions that help guide this project? </w:t>
      </w:r>
      <w:r w:rsidRPr="00115FEA">
        <w:rPr>
          <w:rFonts w:cstheme="minorHAnsi"/>
        </w:rPr>
        <w:t xml:space="preserve"> </w:t>
      </w:r>
    </w:p>
    <w:p w:rsidR="00AF26EC" w:rsidRPr="00115FEA" w:rsidRDefault="00AF26EC" w:rsidP="00AF26EC">
      <w:pPr>
        <w:pStyle w:val="ListParagraph"/>
        <w:numPr>
          <w:ilvl w:val="1"/>
          <w:numId w:val="1"/>
        </w:numPr>
        <w:ind w:left="810"/>
        <w:rPr>
          <w:rFonts w:cstheme="minorHAnsi"/>
        </w:rPr>
      </w:pPr>
      <w:r w:rsidRPr="00115FEA">
        <w:rPr>
          <w:rFonts w:cstheme="minorHAnsi"/>
        </w:rPr>
        <w:t xml:space="preserve">Connect back to your understanding of the framing theory. Specifically, how might these frames shape the public’s perception on why the issue matters, who is responsible, and what should be done? How does this play a role in policy making? </w:t>
      </w:r>
    </w:p>
    <w:p w:rsidR="00AF26EC" w:rsidRDefault="00AF26EC" w:rsidP="00AF26EC"/>
    <w:p w:rsidR="00E129B7" w:rsidRDefault="00E129B7"/>
    <w:sectPr w:rsidR="00E129B7" w:rsidSect="0074331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Niagara Engraved">
    <w:panose1 w:val="040205020707030302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183D"/>
    <w:multiLevelType w:val="hybridMultilevel"/>
    <w:tmpl w:val="3F4E119E"/>
    <w:lvl w:ilvl="0" w:tplc="4CD0182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C3D95"/>
    <w:multiLevelType w:val="hybridMultilevel"/>
    <w:tmpl w:val="8B04A18E"/>
    <w:lvl w:ilvl="0" w:tplc="4CD0182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130BD"/>
    <w:multiLevelType w:val="hybridMultilevel"/>
    <w:tmpl w:val="0EA63E2A"/>
    <w:lvl w:ilvl="0" w:tplc="4CD0182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473AE"/>
    <w:multiLevelType w:val="hybridMultilevel"/>
    <w:tmpl w:val="5D34F4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81443"/>
    <w:multiLevelType w:val="hybridMultilevel"/>
    <w:tmpl w:val="1F3A6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E294BB1"/>
    <w:multiLevelType w:val="hybridMultilevel"/>
    <w:tmpl w:val="69BCDD5E"/>
    <w:lvl w:ilvl="0" w:tplc="4CD0182E">
      <w:start w:val="1"/>
      <w:numFmt w:val="decimal"/>
      <w:lvlText w:val="%1."/>
      <w:lvlJc w:val="left"/>
      <w:pPr>
        <w:ind w:left="360" w:hanging="360"/>
      </w:pPr>
      <w:rPr>
        <w:rFonts w:hint="default"/>
      </w:rPr>
    </w:lvl>
    <w:lvl w:ilvl="1" w:tplc="39828E56">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xMrMAIjNTU2NDcyUdpeDU4uLM/DyQAsNaAKpLn9csAAAA"/>
  </w:docVars>
  <w:rsids>
    <w:rsidRoot w:val="00AF26EC"/>
    <w:rsid w:val="001C0F17"/>
    <w:rsid w:val="00513399"/>
    <w:rsid w:val="00AF26EC"/>
    <w:rsid w:val="00E129B7"/>
    <w:rsid w:val="00F17D99"/>
    <w:rsid w:val="00F532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89777-B541-4D9F-9914-5DB4786B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26E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26E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F26EC"/>
    <w:pPr>
      <w:ind w:left="720"/>
      <w:contextualSpacing/>
    </w:pPr>
  </w:style>
  <w:style w:type="character" w:styleId="Hyperlink">
    <w:name w:val="Hyperlink"/>
    <w:basedOn w:val="DefaultParagraphFont"/>
    <w:uiPriority w:val="99"/>
    <w:unhideWhenUsed/>
    <w:rsid w:val="00AF26EC"/>
    <w:rPr>
      <w:color w:val="0000FF"/>
      <w:u w:val="single"/>
    </w:rPr>
  </w:style>
  <w:style w:type="character" w:styleId="FollowedHyperlink">
    <w:name w:val="FollowedHyperlink"/>
    <w:basedOn w:val="DefaultParagraphFont"/>
    <w:uiPriority w:val="99"/>
    <w:semiHidden/>
    <w:unhideWhenUsed/>
    <w:rsid w:val="005133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jr.org/criticism/opioid-crisis-photos.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msg.org/resources/framing-1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open?id=11RIcYKX2iOvupyMDPqT0YxxL6kiqn1ZA" TargetMode="External"/><Relationship Id="rId11" Type="http://schemas.openxmlformats.org/officeDocument/2006/relationships/hyperlink" Target="https://www.nytimes.com/2019/02/26/opinion/opioid-crisis-drug-users.html?action=click&amp;module=Opinion&amp;pgtype=Homepage" TargetMode="External"/><Relationship Id="rId5" Type="http://schemas.openxmlformats.org/officeDocument/2006/relationships/hyperlink" Target="http://ps.psychiatryonline.org/doi/pdf/10.1176/appi.ps.201500065" TargetMode="External"/><Relationship Id="rId10" Type="http://schemas.openxmlformats.org/officeDocument/2006/relationships/hyperlink" Target="https://drive.google.com/open?id=1qZsIWqT2jJ7ZYWDhXjzEyimM6xBfVJ2w" TargetMode="External"/><Relationship Id="rId4" Type="http://schemas.openxmlformats.org/officeDocument/2006/relationships/webSettings" Target="webSettings.xml"/><Relationship Id="rId9" Type="http://schemas.openxmlformats.org/officeDocument/2006/relationships/hyperlink" Target="https://www.cjr.org/covering_the_health_care_fight/what-the-media-gets-wrong-about-opioid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Yang</dc:creator>
  <cp:keywords/>
  <dc:description/>
  <cp:lastModifiedBy>Melissa Yang</cp:lastModifiedBy>
  <cp:revision>2</cp:revision>
  <dcterms:created xsi:type="dcterms:W3CDTF">2019-03-07T10:07:00Z</dcterms:created>
  <dcterms:modified xsi:type="dcterms:W3CDTF">2019-03-07T10:46:00Z</dcterms:modified>
</cp:coreProperties>
</file>